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ind w:left="0" w:right="0"/>
        <w:jc w:val="center"/>
        <w:rPr>
          <w:rFonts w:eastAsia="方正小标宋简体"/>
          <w:sz w:val="84"/>
          <w:szCs w:val="84"/>
          <w:lang w:val="en-US"/>
        </w:rPr>
      </w:pPr>
    </w:p>
    <w:p>
      <w:pPr>
        <w:keepNext w:val="0"/>
        <w:keepLines w:val="0"/>
        <w:widowControl w:val="0"/>
        <w:suppressLineNumbers w:val="0"/>
        <w:spacing w:before="0" w:beforeAutospacing="0" w:after="0" w:afterAutospacing="0"/>
        <w:ind w:left="0" w:right="0"/>
        <w:jc w:val="center"/>
        <w:rPr>
          <w:rFonts w:eastAsia="方正小标宋简体"/>
          <w:sz w:val="84"/>
          <w:szCs w:val="84"/>
          <w:lang w:val="en-US"/>
        </w:rPr>
      </w:pPr>
      <w:r>
        <w:rPr>
          <w:rFonts w:hint="eastAsia" w:ascii="Times New Roman" w:hAnsi="方正小标宋简体" w:eastAsia="方正小标宋简体" w:cs="方正小标宋简体"/>
          <w:kern w:val="2"/>
          <w:sz w:val="84"/>
          <w:szCs w:val="84"/>
          <w:lang w:val="en-US" w:eastAsia="zh-CN" w:bidi="ar"/>
        </w:rPr>
        <w:t>比价文件</w:t>
      </w: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762" w:leftChars="363" w:right="0" w:firstLine="960" w:firstLineChars="300"/>
        <w:jc w:val="both"/>
        <w:rPr>
          <w:rFonts w:hint="eastAsia" w:ascii="微软雅黑" w:hAnsi="微软雅黑" w:eastAsia="微软雅黑" w:cs="微软雅黑"/>
          <w:bCs/>
          <w:color w:val="000000"/>
          <w:sz w:val="32"/>
          <w:szCs w:val="32"/>
          <w:lang w:val="en-US"/>
        </w:rPr>
      </w:pPr>
    </w:p>
    <w:tbl>
      <w:tblPr>
        <w:tblStyle w:val="9"/>
        <w:tblW w:w="7449"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1883"/>
        <w:gridCol w:w="55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PrEx>
        <w:trPr>
          <w:jc w:val="center"/>
        </w:trPr>
        <w:tc>
          <w:tcPr>
            <w:tcW w:w="1883" w:type="dxa"/>
            <w:shd w:val="clear"/>
            <w:vAlign w:val="top"/>
          </w:tcPr>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Cs/>
                <w:color w:val="000000"/>
                <w:sz w:val="32"/>
                <w:szCs w:val="32"/>
                <w:bdr w:val="none" w:color="auto" w:sz="0" w:space="0"/>
                <w:lang w:val="en-US"/>
              </w:rPr>
            </w:pPr>
            <w:r>
              <w:rPr>
                <w:rFonts w:hint="eastAsia" w:ascii="微软雅黑" w:hAnsi="微软雅黑" w:eastAsia="微软雅黑" w:cs="微软雅黑"/>
                <w:bCs/>
                <w:color w:val="000000"/>
                <w:kern w:val="2"/>
                <w:sz w:val="32"/>
                <w:szCs w:val="32"/>
                <w:bdr w:val="none" w:color="auto" w:sz="0" w:space="0"/>
                <w:lang w:val="en-US" w:eastAsia="zh-CN" w:bidi="ar"/>
              </w:rPr>
              <w:t>项目名称：</w:t>
            </w:r>
          </w:p>
        </w:tc>
        <w:tc>
          <w:tcPr>
            <w:tcW w:w="5566" w:type="dxa"/>
            <w:shd w:val="clear"/>
            <w:vAlign w:val="top"/>
          </w:tcPr>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Cs/>
                <w:color w:val="000000"/>
                <w:sz w:val="32"/>
                <w:szCs w:val="32"/>
                <w:bdr w:val="none" w:color="auto" w:sz="0" w:space="0"/>
                <w:lang w:val="en-US"/>
              </w:rPr>
            </w:pPr>
            <w:r>
              <w:rPr>
                <w:rFonts w:hint="eastAsia" w:ascii="微软雅黑" w:hAnsi="微软雅黑" w:eastAsia="微软雅黑" w:cs="微软雅黑"/>
                <w:bCs/>
                <w:color w:val="000000"/>
                <w:kern w:val="2"/>
                <w:sz w:val="32"/>
                <w:szCs w:val="32"/>
                <w:bdr w:val="none" w:color="auto" w:sz="0" w:space="0"/>
                <w:lang w:val="en-US" w:eastAsia="zh-CN" w:bidi="ar"/>
              </w:rPr>
              <w:t>某单位心理学实验系统项目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rPr>
          <w:jc w:val="center"/>
        </w:trPr>
        <w:tc>
          <w:tcPr>
            <w:tcW w:w="1883" w:type="dxa"/>
            <w:shd w:val="clear"/>
            <w:vAlign w:val="top"/>
          </w:tcPr>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Cs/>
                <w:color w:val="000000"/>
                <w:sz w:val="32"/>
                <w:szCs w:val="32"/>
                <w:bdr w:val="none" w:color="auto" w:sz="0" w:space="0"/>
                <w:lang w:val="en-US"/>
              </w:rPr>
            </w:pPr>
            <w:r>
              <w:rPr>
                <w:rFonts w:hint="eastAsia" w:ascii="微软雅黑" w:hAnsi="微软雅黑" w:eastAsia="微软雅黑" w:cs="微软雅黑"/>
                <w:bCs/>
                <w:color w:val="000000"/>
                <w:kern w:val="2"/>
                <w:sz w:val="32"/>
                <w:szCs w:val="32"/>
                <w:bdr w:val="none" w:color="auto" w:sz="0" w:space="0"/>
                <w:lang w:val="en-US" w:eastAsia="zh-CN" w:bidi="ar"/>
              </w:rPr>
              <w:t>项目编号：</w:t>
            </w:r>
          </w:p>
        </w:tc>
        <w:tc>
          <w:tcPr>
            <w:tcW w:w="5566" w:type="dxa"/>
            <w:shd w:val="clear"/>
            <w:vAlign w:val="top"/>
          </w:tcPr>
          <w:p>
            <w:pPr>
              <w:keepNext w:val="0"/>
              <w:keepLines w:val="0"/>
              <w:widowControl w:val="0"/>
              <w:suppressLineNumbers w:val="0"/>
              <w:spacing w:before="0" w:beforeAutospacing="0" w:after="0" w:afterAutospacing="0"/>
              <w:ind w:left="0" w:right="0"/>
              <w:jc w:val="both"/>
              <w:rPr>
                <w:rFonts w:hint="eastAsia" w:ascii="微软雅黑" w:hAnsi="微软雅黑" w:eastAsia="微软雅黑" w:cs="微软雅黑"/>
                <w:bCs/>
                <w:color w:val="000000"/>
                <w:sz w:val="32"/>
                <w:szCs w:val="32"/>
                <w:bdr w:val="none" w:color="auto" w:sz="0" w:space="0"/>
                <w:lang w:val="en-US"/>
              </w:rPr>
            </w:pPr>
            <w:r>
              <w:rPr>
                <w:rFonts w:hint="eastAsia" w:ascii="黑体" w:hAnsi="宋体" w:eastAsia="黑体" w:cs="Arial"/>
                <w:kern w:val="2"/>
                <w:sz w:val="28"/>
                <w:szCs w:val="28"/>
                <w:bdr w:val="none" w:color="auto" w:sz="0" w:space="0"/>
                <w:shd w:val="clear" w:fill="FFFFFF"/>
                <w:lang w:val="en-US" w:eastAsia="zh-CN" w:bidi="ar"/>
              </w:rPr>
              <w:t>2026-YKGJGXRLQB-F9003</w:t>
            </w:r>
          </w:p>
        </w:tc>
      </w:tr>
    </w:tbl>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ind w:left="0" w:right="0"/>
        <w:jc w:val="center"/>
        <w:rPr>
          <w:rFonts w:eastAsia="华文中宋"/>
          <w:sz w:val="36"/>
          <w:szCs w:val="36"/>
          <w:lang w:val="en-US"/>
        </w:rPr>
      </w:pPr>
    </w:p>
    <w:p>
      <w:pPr>
        <w:keepNext w:val="0"/>
        <w:keepLines w:val="0"/>
        <w:widowControl w:val="0"/>
        <w:suppressLineNumbers w:val="0"/>
        <w:spacing w:before="0" w:beforeAutospacing="0" w:after="0" w:afterAutospacing="0" w:line="560" w:lineRule="exact"/>
        <w:ind w:left="0" w:right="0"/>
        <w:jc w:val="center"/>
        <w:rPr>
          <w:rFonts w:eastAsia="黑体"/>
          <w:sz w:val="28"/>
          <w:szCs w:val="28"/>
          <w:lang w:val="en-US"/>
        </w:rPr>
      </w:pPr>
      <w:r>
        <w:rPr>
          <w:rFonts w:hint="eastAsia" w:ascii="Times New Roman" w:hAnsi="Times New Roman" w:eastAsia="黑体" w:cs="黑体"/>
          <w:kern w:val="2"/>
          <w:sz w:val="28"/>
          <w:szCs w:val="28"/>
          <w:lang w:val="en-US" w:eastAsia="zh-CN" w:bidi="ar"/>
        </w:rPr>
        <w:t>某单位</w:t>
      </w:r>
    </w:p>
    <w:p>
      <w:pPr>
        <w:rPr>
          <w:rFonts w:hint="default" w:ascii="Times New Roman" w:hAnsi="Times New Roman" w:eastAsia="黑体" w:cs="Times New Roman"/>
          <w:kern w:val="2"/>
          <w:sz w:val="28"/>
          <w:szCs w:val="28"/>
          <w:lang w:val="en-US" w:eastAsia="zh-CN" w:bidi="ar"/>
        </w:rPr>
        <w:sectPr>
          <w:pgSz w:w="11906" w:h="16838"/>
          <w:pgMar w:top="2098" w:right="1474" w:bottom="1985" w:left="1588" w:header="851" w:footer="992" w:gutter="0"/>
          <w:paperSrc/>
          <w:pgNumType w:start="1"/>
          <w:cols w:space="425" w:num="1"/>
          <w:docGrid w:type="lines" w:linePitch="312" w:charSpace="0"/>
        </w:sectPr>
      </w:pPr>
    </w:p>
    <w:p>
      <w:pPr>
        <w:pStyle w:val="4"/>
        <w:widowControl/>
        <w:spacing w:before="0" w:beforeAutospacing="0" w:after="0" w:afterAutospacing="0"/>
        <w:ind w:left="0" w:leftChars="0" w:right="0"/>
        <w:jc w:val="center"/>
        <w:rPr>
          <w:sz w:val="28"/>
          <w:szCs w:val="24"/>
          <w:lang w:val="en-US"/>
        </w:rPr>
      </w:pPr>
      <w:r>
        <w:rPr>
          <w:rFonts w:hint="eastAsia" w:ascii="方正小标宋简体" w:hAnsi="宋体" w:eastAsia="方正小标宋简体" w:cs="宋体"/>
          <w:sz w:val="44"/>
          <w:szCs w:val="44"/>
          <w:lang w:eastAsia="zh-CN"/>
        </w:rPr>
        <w:t>采购内容明细</w:t>
      </w:r>
    </w:p>
    <w:p>
      <w:pPr>
        <w:keepNext w:val="0"/>
        <w:keepLines w:val="0"/>
        <w:widowControl w:val="0"/>
        <w:suppressLineNumbers w:val="0"/>
        <w:spacing w:before="0" w:beforeAutospacing="0" w:after="0" w:afterAutospacing="0" w:line="460" w:lineRule="exact"/>
        <w:ind w:left="0" w:right="0" w:firstLine="560" w:firstLineChars="200"/>
        <w:jc w:val="both"/>
        <w:rPr>
          <w:rFonts w:hint="eastAsia" w:ascii="黑体" w:hAnsi="宋体" w:eastAsia="黑体" w:cs="仿宋_GB2312"/>
          <w:bCs/>
          <w:sz w:val="28"/>
          <w:szCs w:val="24"/>
          <w:lang w:val="en-US"/>
        </w:rPr>
      </w:pPr>
      <w:r>
        <w:rPr>
          <w:rFonts w:hint="eastAsia" w:ascii="黑体" w:hAnsi="宋体" w:eastAsia="黑体" w:cs="仿宋_GB2312"/>
          <w:bCs/>
          <w:kern w:val="2"/>
          <w:sz w:val="28"/>
          <w:szCs w:val="24"/>
          <w:lang w:val="en-US" w:eastAsia="zh-CN" w:bidi="ar"/>
        </w:rPr>
        <w:t>一、需求内容</w:t>
      </w:r>
    </w:p>
    <w:p>
      <w:pPr>
        <w:keepNext w:val="0"/>
        <w:keepLines w:val="0"/>
        <w:widowControl w:val="0"/>
        <w:suppressLineNumbers w:val="0"/>
        <w:spacing w:before="0" w:beforeAutospacing="0" w:after="0" w:afterAutospacing="0" w:line="460" w:lineRule="exact"/>
        <w:ind w:left="0" w:right="0" w:firstLine="560" w:firstLineChars="200"/>
        <w:jc w:val="both"/>
        <w:rPr>
          <w:rFonts w:cs="仿宋_GB2312"/>
          <w:b/>
          <w:sz w:val="28"/>
          <w:szCs w:val="24"/>
          <w:lang w:val="en-US"/>
        </w:rPr>
      </w:pPr>
      <w:r>
        <w:rPr>
          <w:rFonts w:hint="eastAsia" w:ascii="Times New Roman" w:hAnsi="Times New Roman" w:eastAsia="宋体" w:cs="仿宋_GB2312"/>
          <w:kern w:val="2"/>
          <w:sz w:val="28"/>
          <w:szCs w:val="24"/>
          <w:lang w:val="en-US" w:eastAsia="zh-CN" w:bidi="ar"/>
        </w:rPr>
        <w:t>心理学实验系统，须满足以下核心功能和技术指标：</w:t>
      </w:r>
    </w:p>
    <w:p>
      <w:pPr>
        <w:keepNext w:val="0"/>
        <w:keepLines w:val="0"/>
        <w:widowControl w:val="0"/>
        <w:suppressLineNumbers w:val="0"/>
        <w:spacing w:before="0" w:beforeAutospacing="0" w:after="0" w:afterAutospacing="0" w:line="460" w:lineRule="exact"/>
        <w:ind w:left="0" w:right="0" w:firstLine="560" w:firstLineChars="200"/>
        <w:jc w:val="both"/>
        <w:rPr>
          <w:rFonts w:cs="仿宋_GB2312"/>
          <w:sz w:val="28"/>
          <w:szCs w:val="24"/>
          <w:lang w:val="en-US"/>
        </w:rPr>
      </w:pPr>
      <w:r>
        <w:rPr>
          <w:rFonts w:hint="default" w:ascii="Times New Roman" w:hAnsi="Times New Roman" w:eastAsia="宋体" w:cs="仿宋_GB2312"/>
          <w:kern w:val="2"/>
          <w:sz w:val="28"/>
          <w:szCs w:val="24"/>
          <w:lang w:val="en-US" w:eastAsia="zh-CN" w:bidi="ar"/>
        </w:rPr>
        <w:t>1.</w:t>
      </w:r>
      <w:r>
        <w:rPr>
          <w:rFonts w:hint="eastAsia" w:ascii="Times New Roman" w:hAnsi="Times New Roman" w:eastAsia="宋体" w:cs="仿宋_GB2312"/>
          <w:kern w:val="2"/>
          <w:sz w:val="28"/>
          <w:szCs w:val="24"/>
          <w:lang w:val="en-US" w:eastAsia="zh-CN" w:bidi="ar"/>
        </w:rPr>
        <w:t>系统架构：采用</w:t>
      </w:r>
      <w:r>
        <w:rPr>
          <w:rFonts w:hint="default" w:ascii="Times New Roman" w:hAnsi="Times New Roman" w:eastAsia="宋体" w:cs="仿宋_GB2312"/>
          <w:kern w:val="2"/>
          <w:sz w:val="28"/>
          <w:szCs w:val="24"/>
          <w:lang w:val="en-US" w:eastAsia="zh-CN" w:bidi="ar"/>
        </w:rPr>
        <w:t>B/S</w:t>
      </w:r>
      <w:r>
        <w:rPr>
          <w:rFonts w:hint="eastAsia" w:ascii="Times New Roman" w:hAnsi="Times New Roman" w:eastAsia="宋体" w:cs="仿宋_GB2312"/>
          <w:kern w:val="2"/>
          <w:sz w:val="28"/>
          <w:szCs w:val="24"/>
          <w:lang w:val="en-US" w:eastAsia="zh-CN" w:bidi="ar"/>
        </w:rPr>
        <w:t>架构（支持浏览器访问，无需安装专业心理学软件），支持图形化编辑，内置常用控件（包含但不限于</w:t>
      </w:r>
      <w:r>
        <w:rPr>
          <w:rFonts w:hint="default" w:ascii="Times New Roman" w:hAnsi="Times New Roman" w:eastAsia="宋体" w:cs="仿宋_GB2312"/>
          <w:kern w:val="2"/>
          <w:sz w:val="28"/>
          <w:szCs w:val="24"/>
          <w:lang w:val="en-US" w:eastAsia="zh-CN" w:bidi="ar"/>
        </w:rPr>
        <w:t>E-prime</w:t>
      </w:r>
      <w:r>
        <w:rPr>
          <w:rFonts w:hint="eastAsia" w:ascii="Times New Roman" w:hAnsi="Times New Roman" w:eastAsia="宋体" w:cs="仿宋_GB2312"/>
          <w:kern w:val="2"/>
          <w:sz w:val="28"/>
          <w:szCs w:val="24"/>
          <w:lang w:val="en-US" w:eastAsia="zh-CN" w:bidi="ar"/>
        </w:rPr>
        <w:t>中所含控件），树状结构呈现控件，可通过拖拽控件快速构建和管理实验流程，无需编程。适配国产操作系统。</w:t>
      </w:r>
    </w:p>
    <w:p>
      <w:pPr>
        <w:keepNext w:val="0"/>
        <w:keepLines w:val="0"/>
        <w:widowControl w:val="0"/>
        <w:suppressLineNumbers w:val="0"/>
        <w:spacing w:before="0" w:beforeAutospacing="0" w:after="0" w:afterAutospacing="0" w:line="460" w:lineRule="exact"/>
        <w:ind w:left="0" w:right="0" w:firstLine="560" w:firstLineChars="200"/>
        <w:jc w:val="both"/>
        <w:rPr>
          <w:rFonts w:cs="仿宋_GB2312"/>
          <w:sz w:val="28"/>
          <w:szCs w:val="24"/>
          <w:lang w:val="en-US"/>
        </w:rPr>
      </w:pPr>
      <w:r>
        <w:rPr>
          <w:rFonts w:hint="default" w:ascii="Times New Roman" w:hAnsi="Times New Roman" w:eastAsia="宋体" w:cs="仿宋_GB2312"/>
          <w:kern w:val="2"/>
          <w:sz w:val="28"/>
          <w:szCs w:val="24"/>
          <w:lang w:val="en-US" w:eastAsia="zh-CN" w:bidi="ar"/>
        </w:rPr>
        <w:t>2.</w:t>
      </w:r>
      <w:r>
        <w:rPr>
          <w:rFonts w:hint="eastAsia" w:ascii="Times New Roman" w:hAnsi="Times New Roman" w:eastAsia="宋体" w:cs="仿宋_GB2312"/>
          <w:kern w:val="2"/>
          <w:sz w:val="28"/>
          <w:szCs w:val="24"/>
          <w:lang w:val="en-US" w:eastAsia="zh-CN" w:bidi="ar"/>
        </w:rPr>
        <w:t>部署方式：支持本地化部署，能保障数据隐私与系统独立性。</w:t>
      </w:r>
    </w:p>
    <w:p>
      <w:pPr>
        <w:keepNext w:val="0"/>
        <w:keepLines w:val="0"/>
        <w:widowControl w:val="0"/>
        <w:suppressLineNumbers w:val="0"/>
        <w:spacing w:before="0" w:beforeAutospacing="0" w:after="0" w:afterAutospacing="0" w:line="460" w:lineRule="exact"/>
        <w:ind w:left="0" w:right="0" w:firstLine="560" w:firstLineChars="200"/>
        <w:jc w:val="both"/>
        <w:rPr>
          <w:rFonts w:cs="仿宋_GB2312"/>
          <w:sz w:val="28"/>
          <w:szCs w:val="24"/>
          <w:lang w:val="en-US"/>
        </w:rPr>
      </w:pPr>
      <w:r>
        <w:rPr>
          <w:rFonts w:hint="default" w:ascii="Times New Roman" w:hAnsi="Times New Roman" w:eastAsia="宋体" w:cs="仿宋_GB2312"/>
          <w:kern w:val="2"/>
          <w:sz w:val="28"/>
          <w:szCs w:val="24"/>
          <w:lang w:val="en-US" w:eastAsia="zh-CN" w:bidi="ar"/>
        </w:rPr>
        <w:t>3.</w:t>
      </w:r>
      <w:r>
        <w:rPr>
          <w:rFonts w:hint="eastAsia" w:ascii="Times New Roman" w:hAnsi="Times New Roman" w:eastAsia="宋体" w:cs="仿宋_GB2312"/>
          <w:kern w:val="2"/>
          <w:sz w:val="28"/>
          <w:szCs w:val="24"/>
          <w:lang w:val="en-US" w:eastAsia="zh-CN" w:bidi="ar"/>
        </w:rPr>
        <w:t>实验范式支持：具备教学实验演示和科研实验数据采集功能。内置心理学常用实验范式及其多种变式（包含但不仅限于社会认知的直接和间接测量经典范式）</w:t>
      </w:r>
      <w:r>
        <w:rPr>
          <w:rFonts w:hint="eastAsia" w:ascii="Times New Roman" w:hAnsi="Times New Roman" w:eastAsia="宋体" w:cs="仿宋_GB2312"/>
          <w:b/>
          <w:bCs w:val="0"/>
          <w:kern w:val="2"/>
          <w:sz w:val="28"/>
          <w:szCs w:val="24"/>
          <w:lang w:val="en-US" w:eastAsia="zh-CN" w:bidi="ar"/>
        </w:rPr>
        <w:t>（提供系统内置的实验范式清单）</w:t>
      </w:r>
      <w:r>
        <w:rPr>
          <w:rFonts w:hint="eastAsia" w:ascii="Times New Roman" w:hAnsi="Times New Roman" w:eastAsia="宋体" w:cs="仿宋_GB2312"/>
          <w:kern w:val="2"/>
          <w:sz w:val="28"/>
          <w:szCs w:val="24"/>
          <w:lang w:val="en-US" w:eastAsia="zh-CN" w:bidi="ar"/>
        </w:rPr>
        <w:t>；</w:t>
      </w:r>
      <w:r>
        <w:rPr>
          <w:rFonts w:hint="default" w:ascii="Times New Roman" w:hAnsi="Times New Roman" w:eastAsia="宋体" w:cs="仿宋_GB2312"/>
          <w:kern w:val="2"/>
          <w:sz w:val="28"/>
          <w:szCs w:val="24"/>
          <w:lang w:val="en-US" w:eastAsia="zh-CN" w:bidi="ar"/>
        </w:rPr>
        <w:t xml:space="preserve"> </w:t>
      </w:r>
    </w:p>
    <w:p>
      <w:pPr>
        <w:keepNext w:val="0"/>
        <w:keepLines w:val="0"/>
        <w:widowControl w:val="0"/>
        <w:suppressLineNumbers w:val="0"/>
        <w:spacing w:before="0" w:beforeAutospacing="0" w:after="0" w:afterAutospacing="0" w:line="460" w:lineRule="exact"/>
        <w:ind w:left="0" w:right="0" w:firstLine="560" w:firstLineChars="200"/>
        <w:jc w:val="both"/>
        <w:rPr>
          <w:rFonts w:cs="仿宋_GB2312"/>
          <w:sz w:val="28"/>
          <w:szCs w:val="24"/>
          <w:lang w:val="en-US"/>
        </w:rPr>
      </w:pPr>
      <w:r>
        <w:rPr>
          <w:rFonts w:hint="default" w:ascii="Times New Roman" w:hAnsi="Times New Roman" w:eastAsia="宋体" w:cs="仿宋_GB2312"/>
          <w:kern w:val="2"/>
          <w:sz w:val="28"/>
          <w:szCs w:val="24"/>
          <w:lang w:val="en-US" w:eastAsia="zh-CN" w:bidi="ar"/>
        </w:rPr>
        <w:t>4.</w:t>
      </w:r>
      <w:r>
        <w:rPr>
          <w:rFonts w:hint="eastAsia" w:ascii="Times New Roman" w:hAnsi="Times New Roman" w:eastAsia="宋体" w:cs="仿宋_GB2312"/>
          <w:kern w:val="2"/>
          <w:sz w:val="28"/>
          <w:szCs w:val="24"/>
          <w:lang w:val="en-US" w:eastAsia="zh-CN" w:bidi="ar"/>
        </w:rPr>
        <w:t>刺激材料支持：全面兼容图片（如</w:t>
      </w:r>
      <w:r>
        <w:rPr>
          <w:rFonts w:hint="default" w:ascii="Times New Roman" w:hAnsi="Times New Roman" w:eastAsia="宋体" w:cs="仿宋_GB2312"/>
          <w:kern w:val="2"/>
          <w:sz w:val="28"/>
          <w:szCs w:val="24"/>
          <w:lang w:val="en-US" w:eastAsia="zh-CN" w:bidi="ar"/>
        </w:rPr>
        <w:t>JPG</w:t>
      </w:r>
      <w:r>
        <w:rPr>
          <w:rFonts w:hint="eastAsia" w:ascii="Times New Roman" w:hAnsi="Times New Roman" w:eastAsia="宋体" w:cs="仿宋_GB2312"/>
          <w:kern w:val="2"/>
          <w:sz w:val="28"/>
          <w:szCs w:val="24"/>
          <w:lang w:val="en-US" w:eastAsia="zh-CN" w:bidi="ar"/>
        </w:rPr>
        <w:t>、</w:t>
      </w:r>
      <w:r>
        <w:rPr>
          <w:rFonts w:hint="default" w:ascii="Times New Roman" w:hAnsi="Times New Roman" w:eastAsia="宋体" w:cs="仿宋_GB2312"/>
          <w:kern w:val="2"/>
          <w:sz w:val="28"/>
          <w:szCs w:val="24"/>
          <w:lang w:val="en-US" w:eastAsia="zh-CN" w:bidi="ar"/>
        </w:rPr>
        <w:t>PNG</w:t>
      </w:r>
      <w:r>
        <w:rPr>
          <w:rFonts w:hint="eastAsia" w:ascii="Times New Roman" w:hAnsi="Times New Roman" w:eastAsia="宋体" w:cs="仿宋_GB2312"/>
          <w:kern w:val="2"/>
          <w:sz w:val="28"/>
          <w:szCs w:val="24"/>
          <w:lang w:val="en-US" w:eastAsia="zh-CN" w:bidi="ar"/>
        </w:rPr>
        <w:t>、</w:t>
      </w:r>
      <w:r>
        <w:rPr>
          <w:rFonts w:hint="default" w:ascii="Times New Roman" w:hAnsi="Times New Roman" w:eastAsia="宋体" w:cs="仿宋_GB2312"/>
          <w:kern w:val="2"/>
          <w:sz w:val="28"/>
          <w:szCs w:val="24"/>
          <w:lang w:val="en-US" w:eastAsia="zh-CN" w:bidi="ar"/>
        </w:rPr>
        <w:t>BMP</w:t>
      </w:r>
      <w:r>
        <w:rPr>
          <w:rFonts w:hint="eastAsia" w:ascii="Times New Roman" w:hAnsi="Times New Roman" w:eastAsia="宋体" w:cs="仿宋_GB2312"/>
          <w:kern w:val="2"/>
          <w:sz w:val="28"/>
          <w:szCs w:val="24"/>
          <w:lang w:val="en-US" w:eastAsia="zh-CN" w:bidi="ar"/>
        </w:rPr>
        <w:t>）、文本、音频（如</w:t>
      </w:r>
      <w:r>
        <w:rPr>
          <w:rFonts w:hint="default" w:ascii="Times New Roman" w:hAnsi="Times New Roman" w:eastAsia="宋体" w:cs="仿宋_GB2312"/>
          <w:kern w:val="2"/>
          <w:sz w:val="28"/>
          <w:szCs w:val="24"/>
          <w:lang w:val="en-US" w:eastAsia="zh-CN" w:bidi="ar"/>
        </w:rPr>
        <w:t>WAV</w:t>
      </w:r>
      <w:r>
        <w:rPr>
          <w:rFonts w:hint="eastAsia" w:ascii="Times New Roman" w:hAnsi="Times New Roman" w:eastAsia="宋体" w:cs="仿宋_GB2312"/>
          <w:kern w:val="2"/>
          <w:sz w:val="28"/>
          <w:szCs w:val="24"/>
          <w:lang w:val="en-US" w:eastAsia="zh-CN" w:bidi="ar"/>
        </w:rPr>
        <w:t>、</w:t>
      </w:r>
      <w:r>
        <w:rPr>
          <w:rFonts w:hint="default" w:ascii="Times New Roman" w:hAnsi="Times New Roman" w:eastAsia="宋体" w:cs="仿宋_GB2312"/>
          <w:kern w:val="2"/>
          <w:sz w:val="28"/>
          <w:szCs w:val="24"/>
          <w:lang w:val="en-US" w:eastAsia="zh-CN" w:bidi="ar"/>
        </w:rPr>
        <w:t>MP3</w:t>
      </w:r>
      <w:r>
        <w:rPr>
          <w:rFonts w:hint="eastAsia" w:ascii="Times New Roman" w:hAnsi="Times New Roman" w:eastAsia="宋体" w:cs="仿宋_GB2312"/>
          <w:kern w:val="2"/>
          <w:sz w:val="28"/>
          <w:szCs w:val="24"/>
          <w:lang w:val="en-US" w:eastAsia="zh-CN" w:bidi="ar"/>
        </w:rPr>
        <w:t>）、视频（如</w:t>
      </w:r>
      <w:r>
        <w:rPr>
          <w:rFonts w:hint="default" w:ascii="Times New Roman" w:hAnsi="Times New Roman" w:eastAsia="宋体" w:cs="仿宋_GB2312"/>
          <w:kern w:val="2"/>
          <w:sz w:val="28"/>
          <w:szCs w:val="24"/>
          <w:lang w:val="en-US" w:eastAsia="zh-CN" w:bidi="ar"/>
        </w:rPr>
        <w:t>AVI</w:t>
      </w:r>
      <w:r>
        <w:rPr>
          <w:rFonts w:hint="eastAsia" w:ascii="Times New Roman" w:hAnsi="Times New Roman" w:eastAsia="宋体" w:cs="仿宋_GB2312"/>
          <w:kern w:val="2"/>
          <w:sz w:val="28"/>
          <w:szCs w:val="24"/>
          <w:lang w:val="en-US" w:eastAsia="zh-CN" w:bidi="ar"/>
        </w:rPr>
        <w:t>、</w:t>
      </w:r>
      <w:r>
        <w:rPr>
          <w:rFonts w:hint="default" w:ascii="Times New Roman" w:hAnsi="Times New Roman" w:eastAsia="宋体" w:cs="仿宋_GB2312"/>
          <w:kern w:val="2"/>
          <w:sz w:val="28"/>
          <w:szCs w:val="24"/>
          <w:lang w:val="en-US" w:eastAsia="zh-CN" w:bidi="ar"/>
        </w:rPr>
        <w:t>MP4</w:t>
      </w:r>
      <w:r>
        <w:rPr>
          <w:rFonts w:hint="eastAsia" w:ascii="Times New Roman" w:hAnsi="Times New Roman" w:eastAsia="宋体" w:cs="仿宋_GB2312"/>
          <w:kern w:val="2"/>
          <w:sz w:val="28"/>
          <w:szCs w:val="24"/>
          <w:lang w:val="en-US" w:eastAsia="zh-CN" w:bidi="ar"/>
        </w:rPr>
        <w:t>）等多种常见媒体格式，支持动态加载与试次随机化呈现。</w:t>
      </w:r>
    </w:p>
    <w:p>
      <w:pPr>
        <w:keepNext w:val="0"/>
        <w:keepLines w:val="0"/>
        <w:widowControl w:val="0"/>
        <w:suppressLineNumbers w:val="0"/>
        <w:spacing w:before="0" w:beforeAutospacing="0" w:after="0" w:afterAutospacing="0" w:line="460" w:lineRule="exact"/>
        <w:ind w:left="0" w:right="0" w:firstLine="560" w:firstLineChars="200"/>
        <w:jc w:val="both"/>
        <w:rPr>
          <w:rFonts w:cs="仿宋_GB2312"/>
          <w:sz w:val="28"/>
          <w:szCs w:val="24"/>
          <w:lang w:val="en-US"/>
        </w:rPr>
      </w:pPr>
      <w:r>
        <w:rPr>
          <w:rFonts w:hint="default" w:ascii="Times New Roman" w:hAnsi="Times New Roman" w:eastAsia="宋体" w:cs="仿宋_GB2312"/>
          <w:kern w:val="2"/>
          <w:sz w:val="28"/>
          <w:szCs w:val="24"/>
          <w:lang w:val="en-US" w:eastAsia="zh-CN" w:bidi="ar"/>
        </w:rPr>
        <w:t>5.</w:t>
      </w:r>
      <w:r>
        <w:rPr>
          <w:rFonts w:hint="eastAsia" w:ascii="Times New Roman" w:hAnsi="Times New Roman" w:eastAsia="宋体" w:cs="仿宋_GB2312"/>
          <w:kern w:val="2"/>
          <w:sz w:val="28"/>
          <w:szCs w:val="24"/>
          <w:lang w:val="en-US" w:eastAsia="zh-CN" w:bidi="ar"/>
        </w:rPr>
        <w:t>数据精度：能记录毫秒级高精度反应时；支持逐试次数据导出（</w:t>
      </w:r>
      <w:r>
        <w:rPr>
          <w:rFonts w:hint="default" w:ascii="Times New Roman" w:hAnsi="Times New Roman" w:eastAsia="宋体" w:cs="仿宋_GB2312"/>
          <w:kern w:val="2"/>
          <w:sz w:val="28"/>
          <w:szCs w:val="24"/>
          <w:lang w:val="en-US" w:eastAsia="zh-CN" w:bidi="ar"/>
        </w:rPr>
        <w:t>CSV</w:t>
      </w:r>
      <w:r>
        <w:rPr>
          <w:rFonts w:hint="eastAsia" w:ascii="Times New Roman" w:hAnsi="Times New Roman" w:eastAsia="宋体" w:cs="仿宋_GB2312"/>
          <w:kern w:val="2"/>
          <w:sz w:val="28"/>
          <w:szCs w:val="24"/>
          <w:lang w:val="en-US" w:eastAsia="zh-CN" w:bidi="ar"/>
        </w:rPr>
        <w:t>、</w:t>
      </w:r>
      <w:r>
        <w:rPr>
          <w:rFonts w:hint="default" w:ascii="Times New Roman" w:hAnsi="Times New Roman" w:eastAsia="宋体" w:cs="仿宋_GB2312"/>
          <w:kern w:val="2"/>
          <w:sz w:val="28"/>
          <w:szCs w:val="24"/>
          <w:lang w:val="en-US" w:eastAsia="zh-CN" w:bidi="ar"/>
        </w:rPr>
        <w:t>Excel</w:t>
      </w:r>
      <w:r>
        <w:rPr>
          <w:rFonts w:hint="eastAsia" w:ascii="Times New Roman" w:hAnsi="Times New Roman" w:eastAsia="宋体" w:cs="仿宋_GB2312"/>
          <w:kern w:val="2"/>
          <w:sz w:val="28"/>
          <w:szCs w:val="24"/>
          <w:lang w:val="en-US" w:eastAsia="zh-CN" w:bidi="ar"/>
        </w:rPr>
        <w:t>等多种格式）。</w:t>
      </w:r>
    </w:p>
    <w:p>
      <w:pPr>
        <w:keepNext w:val="0"/>
        <w:keepLines w:val="0"/>
        <w:widowControl w:val="0"/>
        <w:suppressLineNumbers w:val="0"/>
        <w:spacing w:before="0" w:beforeAutospacing="0" w:after="0" w:afterAutospacing="0" w:line="460" w:lineRule="exact"/>
        <w:ind w:left="0" w:right="0" w:firstLine="560" w:firstLineChars="200"/>
        <w:jc w:val="both"/>
        <w:rPr>
          <w:rFonts w:cs="仿宋_GB2312"/>
          <w:sz w:val="28"/>
          <w:szCs w:val="24"/>
          <w:lang w:val="en-US"/>
        </w:rPr>
      </w:pPr>
      <w:r>
        <w:rPr>
          <w:rFonts w:hint="default" w:ascii="Times New Roman" w:hAnsi="Times New Roman" w:eastAsia="宋体" w:cs="仿宋_GB2312"/>
          <w:kern w:val="2"/>
          <w:sz w:val="28"/>
          <w:szCs w:val="24"/>
          <w:lang w:val="en-US" w:eastAsia="zh-CN" w:bidi="ar"/>
        </w:rPr>
        <w:t>6.</w:t>
      </w:r>
      <w:r>
        <w:rPr>
          <w:rFonts w:hint="eastAsia" w:ascii="Times New Roman" w:hAnsi="Times New Roman" w:eastAsia="宋体" w:cs="仿宋_GB2312"/>
          <w:kern w:val="2"/>
          <w:sz w:val="28"/>
          <w:szCs w:val="24"/>
          <w:lang w:val="en-US" w:eastAsia="zh-CN" w:bidi="ar"/>
        </w:rPr>
        <w:t>实验程序管理：支持实验程序的创建，可完成实验程序可视化设计。支持常见实验程序的导入（如，</w:t>
      </w:r>
      <w:r>
        <w:rPr>
          <w:rFonts w:hint="default" w:ascii="Times New Roman" w:hAnsi="Times New Roman" w:eastAsia="宋体" w:cs="仿宋_GB2312"/>
          <w:kern w:val="2"/>
          <w:sz w:val="28"/>
          <w:szCs w:val="24"/>
          <w:lang w:val="en-US" w:eastAsia="zh-CN" w:bidi="ar"/>
        </w:rPr>
        <w:t>E-prime</w:t>
      </w:r>
      <w:r>
        <w:rPr>
          <w:rFonts w:hint="eastAsia" w:ascii="Times New Roman" w:hAnsi="Times New Roman" w:eastAsia="宋体" w:cs="仿宋_GB2312"/>
          <w:kern w:val="2"/>
          <w:sz w:val="28"/>
          <w:szCs w:val="24"/>
          <w:lang w:val="en-US" w:eastAsia="zh-CN" w:bidi="ar"/>
        </w:rPr>
        <w:t>格式），可将实验程序导出为常见实验程序格式（如，</w:t>
      </w:r>
      <w:r>
        <w:rPr>
          <w:rFonts w:hint="default" w:ascii="Times New Roman" w:hAnsi="Times New Roman" w:eastAsia="宋体" w:cs="仿宋_GB2312"/>
          <w:kern w:val="2"/>
          <w:sz w:val="28"/>
          <w:szCs w:val="24"/>
          <w:lang w:val="en-US" w:eastAsia="zh-CN" w:bidi="ar"/>
        </w:rPr>
        <w:t>E-prime</w:t>
      </w:r>
      <w:r>
        <w:rPr>
          <w:rFonts w:hint="eastAsia" w:ascii="Times New Roman" w:hAnsi="Times New Roman" w:eastAsia="宋体" w:cs="仿宋_GB2312"/>
          <w:kern w:val="2"/>
          <w:sz w:val="28"/>
          <w:szCs w:val="24"/>
          <w:lang w:val="en-US" w:eastAsia="zh-CN" w:bidi="ar"/>
        </w:rPr>
        <w:t>格式）。</w:t>
      </w:r>
    </w:p>
    <w:p>
      <w:pPr>
        <w:keepNext w:val="0"/>
        <w:keepLines w:val="0"/>
        <w:widowControl w:val="0"/>
        <w:suppressLineNumbers w:val="0"/>
        <w:spacing w:before="0" w:beforeAutospacing="0" w:after="0" w:afterAutospacing="0" w:line="460" w:lineRule="exact"/>
        <w:ind w:left="0" w:right="0" w:firstLine="560" w:firstLineChars="200"/>
        <w:jc w:val="both"/>
        <w:rPr>
          <w:rFonts w:cs="仿宋_GB2312"/>
          <w:sz w:val="28"/>
          <w:szCs w:val="24"/>
          <w:lang w:val="en-US"/>
        </w:rPr>
      </w:pPr>
      <w:r>
        <w:rPr>
          <w:rFonts w:hint="default" w:ascii="Times New Roman" w:hAnsi="Times New Roman" w:eastAsia="宋体" w:cs="仿宋_GB2312"/>
          <w:kern w:val="2"/>
          <w:sz w:val="28"/>
          <w:szCs w:val="24"/>
          <w:lang w:val="en-US" w:eastAsia="zh-CN" w:bidi="ar"/>
        </w:rPr>
        <w:t>7.</w:t>
      </w:r>
      <w:r>
        <w:rPr>
          <w:rFonts w:hint="eastAsia" w:ascii="Times New Roman" w:hAnsi="Times New Roman" w:eastAsia="宋体" w:cs="仿宋_GB2312"/>
          <w:kern w:val="2"/>
          <w:sz w:val="28"/>
          <w:szCs w:val="24"/>
          <w:lang w:val="en-US" w:eastAsia="zh-CN" w:bidi="ar"/>
        </w:rPr>
        <w:t>数据采集：可本地化创建、管理、完成数据采集任务</w:t>
      </w:r>
      <w:r>
        <w:rPr>
          <w:rFonts w:hint="default" w:ascii="Times New Roman" w:hAnsi="Times New Roman" w:eastAsia="宋体" w:cs="仿宋_GB2312"/>
          <w:kern w:val="2"/>
          <w:sz w:val="28"/>
          <w:szCs w:val="24"/>
          <w:lang w:val="en-US" w:eastAsia="zh-CN" w:bidi="ar"/>
        </w:rPr>
        <w:t>,</w:t>
      </w:r>
      <w:r>
        <w:rPr>
          <w:rFonts w:hint="eastAsia" w:ascii="Times New Roman" w:hAnsi="Times New Roman" w:eastAsia="宋体" w:cs="仿宋_GB2312"/>
          <w:kern w:val="2"/>
          <w:sz w:val="28"/>
          <w:szCs w:val="24"/>
          <w:lang w:val="en-US" w:eastAsia="zh-CN" w:bidi="ar"/>
        </w:rPr>
        <w:t>支持自定义实验逻辑与参数；支持集成被试信息管理、任务批量发布、实验进度跟踪功能，适用于个体或团体（</w:t>
      </w:r>
      <w:r>
        <w:rPr>
          <w:rFonts w:hint="default" w:ascii="Times New Roman" w:hAnsi="Times New Roman" w:eastAsia="宋体" w:cs="仿宋_GB2312"/>
          <w:kern w:val="2"/>
          <w:sz w:val="28"/>
          <w:szCs w:val="24"/>
          <w:lang w:val="en-US" w:eastAsia="zh-CN" w:bidi="ar"/>
        </w:rPr>
        <w:t>20</w:t>
      </w:r>
      <w:r>
        <w:rPr>
          <w:rFonts w:hint="eastAsia" w:ascii="Times New Roman" w:hAnsi="Times New Roman" w:eastAsia="宋体" w:cs="仿宋_GB2312"/>
          <w:kern w:val="2"/>
          <w:sz w:val="28"/>
          <w:szCs w:val="24"/>
          <w:lang w:val="en-US" w:eastAsia="zh-CN" w:bidi="ar"/>
        </w:rPr>
        <w:t>人以上）测试。</w:t>
      </w:r>
    </w:p>
    <w:p>
      <w:pPr>
        <w:keepNext w:val="0"/>
        <w:keepLines w:val="0"/>
        <w:widowControl w:val="0"/>
        <w:suppressLineNumbers w:val="0"/>
        <w:spacing w:before="0" w:beforeAutospacing="0" w:after="0" w:afterAutospacing="0" w:line="460" w:lineRule="exact"/>
        <w:ind w:left="0" w:right="0" w:firstLine="560" w:firstLineChars="200"/>
        <w:jc w:val="both"/>
        <w:rPr>
          <w:rFonts w:cs="仿宋_GB2312"/>
          <w:sz w:val="28"/>
          <w:szCs w:val="24"/>
          <w:lang w:val="en-US"/>
        </w:rPr>
      </w:pPr>
      <w:r>
        <w:rPr>
          <w:rFonts w:hint="default" w:ascii="Times New Roman" w:hAnsi="Times New Roman" w:eastAsia="宋体" w:cs="仿宋_GB2312"/>
          <w:kern w:val="2"/>
          <w:sz w:val="28"/>
          <w:szCs w:val="24"/>
          <w:lang w:val="en-US" w:eastAsia="zh-CN" w:bidi="ar"/>
        </w:rPr>
        <w:t>8.</w:t>
      </w:r>
      <w:r>
        <w:rPr>
          <w:rFonts w:hint="eastAsia" w:ascii="Times New Roman" w:hAnsi="Times New Roman" w:eastAsia="宋体" w:cs="仿宋_GB2312"/>
          <w:kern w:val="2"/>
          <w:sz w:val="28"/>
          <w:szCs w:val="24"/>
          <w:lang w:val="en-US" w:eastAsia="zh-CN" w:bidi="ar"/>
        </w:rPr>
        <w:t>数据处理：自动执行数据预处理流程，包括错误试次过滤与极端反应值处理。支持数据查看和批量导出，实时计算实验结果，并生成可视化数据报告，支持效果量分析与统计检验。</w:t>
      </w:r>
    </w:p>
    <w:p>
      <w:pPr>
        <w:keepNext w:val="0"/>
        <w:keepLines w:val="0"/>
        <w:widowControl w:val="0"/>
        <w:suppressLineNumbers w:val="0"/>
        <w:spacing w:before="0" w:beforeAutospacing="0" w:after="0" w:afterAutospacing="0" w:line="460" w:lineRule="exact"/>
        <w:ind w:left="0" w:right="0" w:firstLine="560" w:firstLineChars="200"/>
        <w:jc w:val="both"/>
        <w:rPr>
          <w:rFonts w:cs="仿宋_GB2312"/>
          <w:sz w:val="28"/>
          <w:szCs w:val="24"/>
          <w:lang w:val="en-US"/>
        </w:rPr>
      </w:pPr>
      <w:r>
        <w:rPr>
          <w:rFonts w:hint="default" w:ascii="Times New Roman" w:hAnsi="Times New Roman" w:eastAsia="宋体" w:cs="仿宋_GB2312"/>
          <w:kern w:val="2"/>
          <w:sz w:val="28"/>
          <w:szCs w:val="24"/>
          <w:lang w:val="en-US" w:eastAsia="zh-CN" w:bidi="ar"/>
        </w:rPr>
        <w:t>9.</w:t>
      </w:r>
      <w:r>
        <w:rPr>
          <w:rFonts w:hint="eastAsia" w:ascii="Times New Roman" w:hAnsi="Times New Roman" w:eastAsia="宋体" w:cs="仿宋_GB2312"/>
          <w:kern w:val="2"/>
          <w:sz w:val="28"/>
          <w:szCs w:val="24"/>
          <w:lang w:val="en-US" w:eastAsia="zh-CN" w:bidi="ar"/>
        </w:rPr>
        <w:t>设备兼容：除行为数据外，系统实验要求可对接常见的生理数据采集等科研设备（如脑电）</w:t>
      </w:r>
      <w:r>
        <w:rPr>
          <w:rFonts w:hint="eastAsia" w:ascii="Times New Roman" w:hAnsi="Times New Roman" w:eastAsia="宋体" w:cs="仿宋_GB2312"/>
          <w:b/>
          <w:bCs w:val="0"/>
          <w:kern w:val="2"/>
          <w:sz w:val="28"/>
          <w:szCs w:val="24"/>
          <w:lang w:val="en-US" w:eastAsia="zh-CN" w:bidi="ar"/>
        </w:rPr>
        <w:t>（提供系统适配的科研设备清单）</w:t>
      </w:r>
      <w:r>
        <w:rPr>
          <w:rFonts w:hint="eastAsia" w:ascii="Times New Roman" w:hAnsi="Times New Roman" w:eastAsia="宋体" w:cs="仿宋_GB2312"/>
          <w:kern w:val="2"/>
          <w:sz w:val="28"/>
          <w:szCs w:val="24"/>
          <w:lang w:val="en-US" w:eastAsia="zh-CN" w:bidi="ar"/>
        </w:rPr>
        <w:t>。</w:t>
      </w:r>
    </w:p>
    <w:p>
      <w:pPr>
        <w:keepNext w:val="0"/>
        <w:keepLines w:val="0"/>
        <w:widowControl w:val="0"/>
        <w:suppressLineNumbers w:val="0"/>
        <w:spacing w:before="0" w:beforeAutospacing="0" w:after="0" w:afterAutospacing="0" w:line="460" w:lineRule="exact"/>
        <w:ind w:left="0" w:right="0" w:firstLine="560" w:firstLineChars="200"/>
        <w:jc w:val="both"/>
        <w:rPr>
          <w:rFonts w:cs="仿宋_GB2312"/>
          <w:sz w:val="28"/>
          <w:szCs w:val="24"/>
          <w:lang w:val="en-US"/>
        </w:rPr>
      </w:pPr>
      <w:r>
        <w:rPr>
          <w:rFonts w:hint="default" w:ascii="Times New Roman" w:hAnsi="Times New Roman" w:eastAsia="宋体" w:cs="仿宋_GB2312"/>
          <w:kern w:val="2"/>
          <w:sz w:val="28"/>
          <w:szCs w:val="24"/>
          <w:lang w:val="en-US" w:eastAsia="zh-CN" w:bidi="ar"/>
        </w:rPr>
        <w:t>10.</w:t>
      </w:r>
      <w:r>
        <w:rPr>
          <w:rFonts w:hint="eastAsia" w:ascii="Times New Roman" w:hAnsi="Times New Roman" w:eastAsia="宋体" w:cs="仿宋_GB2312"/>
          <w:kern w:val="2"/>
          <w:sz w:val="28"/>
          <w:szCs w:val="24"/>
          <w:lang w:val="en-US" w:eastAsia="zh-CN" w:bidi="ar"/>
        </w:rPr>
        <w:t>保密要求：甲、乙双方在采购和履行合同过程中所获悉的对方属于保密的内容，甲乙双方均有保密义务。</w:t>
      </w:r>
    </w:p>
    <w:p>
      <w:pPr>
        <w:keepNext w:val="0"/>
        <w:keepLines w:val="0"/>
        <w:widowControl w:val="0"/>
        <w:suppressLineNumbers w:val="0"/>
        <w:spacing w:before="0" w:beforeAutospacing="0" w:after="0" w:afterAutospacing="0" w:line="460" w:lineRule="exact"/>
        <w:ind w:left="0" w:right="0" w:firstLine="560" w:firstLineChars="200"/>
        <w:jc w:val="both"/>
        <w:rPr>
          <w:rFonts w:hint="eastAsia" w:ascii="黑体" w:hAnsi="宋体" w:eastAsia="黑体" w:cs="仿宋_GB2312"/>
          <w:sz w:val="28"/>
          <w:szCs w:val="24"/>
          <w:lang w:val="en-US"/>
        </w:rPr>
      </w:pPr>
      <w:r>
        <w:rPr>
          <w:rFonts w:hint="eastAsia" w:ascii="黑体" w:hAnsi="宋体" w:eastAsia="黑体" w:cs="仿宋_GB2312"/>
          <w:kern w:val="2"/>
          <w:sz w:val="28"/>
          <w:szCs w:val="24"/>
          <w:lang w:val="en-US" w:eastAsia="zh-CN" w:bidi="ar"/>
        </w:rPr>
        <w:t>二、交货清单</w:t>
      </w:r>
    </w:p>
    <w:p>
      <w:pPr>
        <w:keepNext w:val="0"/>
        <w:keepLines w:val="0"/>
        <w:widowControl w:val="0"/>
        <w:suppressLineNumbers w:val="0"/>
        <w:spacing w:before="0" w:beforeAutospacing="0" w:after="0" w:afterAutospacing="0" w:line="460" w:lineRule="exact"/>
        <w:ind w:left="0" w:right="0" w:firstLine="560" w:firstLineChars="200"/>
        <w:jc w:val="both"/>
        <w:rPr>
          <w:rFonts w:cs="仿宋_GB2312"/>
          <w:sz w:val="28"/>
          <w:szCs w:val="24"/>
          <w:lang w:val="en-US"/>
        </w:rPr>
      </w:pPr>
      <w:r>
        <w:rPr>
          <w:rFonts w:hint="default" w:ascii="Times New Roman" w:hAnsi="Times New Roman" w:eastAsia="宋体" w:cs="仿宋_GB2312"/>
          <w:kern w:val="2"/>
          <w:sz w:val="28"/>
          <w:szCs w:val="24"/>
          <w:lang w:val="en-US" w:eastAsia="zh-CN" w:bidi="ar"/>
        </w:rPr>
        <w:t>1.</w:t>
      </w:r>
      <w:r>
        <w:rPr>
          <w:rFonts w:hint="eastAsia" w:ascii="Times New Roman" w:hAnsi="Times New Roman" w:eastAsia="宋体" w:cs="仿宋_GB2312"/>
          <w:kern w:val="2"/>
          <w:sz w:val="28"/>
          <w:szCs w:val="24"/>
          <w:lang w:val="en-US" w:eastAsia="zh-CN" w:bidi="ar"/>
        </w:rPr>
        <w:t>软件系统：心理学实验系统完整安装包及授权文件。</w:t>
      </w:r>
    </w:p>
    <w:p>
      <w:pPr>
        <w:keepNext w:val="0"/>
        <w:keepLines w:val="0"/>
        <w:widowControl w:val="0"/>
        <w:suppressLineNumbers w:val="0"/>
        <w:spacing w:before="0" w:beforeAutospacing="0" w:after="0" w:afterAutospacing="0" w:line="460" w:lineRule="exact"/>
        <w:ind w:left="0" w:right="0" w:firstLine="560" w:firstLineChars="200"/>
        <w:jc w:val="both"/>
        <w:rPr>
          <w:rFonts w:cs="仿宋_GB2312"/>
          <w:sz w:val="28"/>
          <w:szCs w:val="24"/>
          <w:lang w:val="en-US"/>
        </w:rPr>
      </w:pPr>
      <w:r>
        <w:rPr>
          <w:rFonts w:hint="default" w:ascii="Times New Roman" w:hAnsi="Times New Roman" w:eastAsia="宋体" w:cs="仿宋_GB2312"/>
          <w:kern w:val="2"/>
          <w:sz w:val="28"/>
          <w:szCs w:val="24"/>
          <w:lang w:val="en-US" w:eastAsia="zh-CN" w:bidi="ar"/>
        </w:rPr>
        <w:t>2.</w:t>
      </w:r>
      <w:r>
        <w:rPr>
          <w:rFonts w:hint="eastAsia" w:ascii="Times New Roman" w:hAnsi="Times New Roman" w:eastAsia="宋体" w:cs="仿宋_GB2312"/>
          <w:kern w:val="2"/>
          <w:sz w:val="28"/>
          <w:szCs w:val="24"/>
          <w:lang w:val="en-US" w:eastAsia="zh-CN" w:bidi="ar"/>
        </w:rPr>
        <w:t>配套资料：国家正式出版的系统配套实验技术书籍及相关作者授权文件。</w:t>
      </w:r>
    </w:p>
    <w:p>
      <w:pPr>
        <w:keepNext w:val="0"/>
        <w:keepLines w:val="0"/>
        <w:widowControl w:val="0"/>
        <w:suppressLineNumbers w:val="0"/>
        <w:spacing w:before="0" w:beforeAutospacing="0" w:after="0" w:afterAutospacing="0" w:line="460" w:lineRule="exact"/>
        <w:ind w:left="0" w:right="0" w:firstLine="560" w:firstLineChars="200"/>
        <w:jc w:val="both"/>
        <w:rPr>
          <w:rFonts w:cs="仿宋_GB2312"/>
          <w:sz w:val="28"/>
          <w:szCs w:val="24"/>
          <w:lang w:val="en-US"/>
        </w:rPr>
      </w:pPr>
      <w:r>
        <w:rPr>
          <w:rFonts w:hint="default" w:ascii="Times New Roman" w:hAnsi="Times New Roman" w:eastAsia="宋体" w:cs="仿宋_GB2312"/>
          <w:kern w:val="2"/>
          <w:sz w:val="28"/>
          <w:szCs w:val="24"/>
          <w:lang w:val="en-US" w:eastAsia="zh-CN" w:bidi="ar"/>
        </w:rPr>
        <w:t>3.</w:t>
      </w:r>
      <w:r>
        <w:rPr>
          <w:rFonts w:hint="eastAsia" w:ascii="Times New Roman" w:hAnsi="Times New Roman" w:eastAsia="宋体" w:cs="仿宋_GB2312"/>
          <w:kern w:val="2"/>
          <w:sz w:val="28"/>
          <w:szCs w:val="24"/>
          <w:lang w:val="en-US" w:eastAsia="zh-CN" w:bidi="ar"/>
        </w:rPr>
        <w:t>用户手册：提供详细操作手册及实验设计指南（电子版</w:t>
      </w:r>
      <w:r>
        <w:rPr>
          <w:rFonts w:hint="default" w:ascii="Times New Roman" w:hAnsi="Times New Roman" w:eastAsia="宋体" w:cs="仿宋_GB2312"/>
          <w:kern w:val="2"/>
          <w:sz w:val="28"/>
          <w:szCs w:val="24"/>
          <w:lang w:val="en-US" w:eastAsia="zh-CN" w:bidi="ar"/>
        </w:rPr>
        <w:t>+</w:t>
      </w:r>
      <w:r>
        <w:rPr>
          <w:rFonts w:hint="eastAsia" w:ascii="Times New Roman" w:hAnsi="Times New Roman" w:eastAsia="宋体" w:cs="仿宋_GB2312"/>
          <w:kern w:val="2"/>
          <w:sz w:val="28"/>
          <w:szCs w:val="24"/>
          <w:lang w:val="en-US" w:eastAsia="zh-CN" w:bidi="ar"/>
        </w:rPr>
        <w:t>纸质版）。</w:t>
      </w:r>
    </w:p>
    <w:p>
      <w:pPr>
        <w:keepNext w:val="0"/>
        <w:keepLines w:val="0"/>
        <w:widowControl w:val="0"/>
        <w:suppressLineNumbers w:val="0"/>
        <w:spacing w:before="0" w:beforeAutospacing="0" w:after="0" w:afterAutospacing="0" w:line="460" w:lineRule="exact"/>
        <w:ind w:left="0" w:right="0" w:firstLine="560" w:firstLineChars="200"/>
        <w:jc w:val="both"/>
        <w:rPr>
          <w:rFonts w:cs="仿宋_GB2312"/>
          <w:sz w:val="28"/>
          <w:szCs w:val="24"/>
          <w:lang w:val="en-US"/>
        </w:rPr>
      </w:pPr>
      <w:r>
        <w:rPr>
          <w:rFonts w:hint="default" w:ascii="Times New Roman" w:hAnsi="Times New Roman" w:eastAsia="宋体" w:cs="仿宋_GB2312"/>
          <w:kern w:val="2"/>
          <w:sz w:val="28"/>
          <w:szCs w:val="24"/>
          <w:lang w:val="en-US" w:eastAsia="zh-CN" w:bidi="ar"/>
        </w:rPr>
        <w:t>4.</w:t>
      </w:r>
      <w:r>
        <w:rPr>
          <w:rFonts w:hint="eastAsia" w:ascii="Times New Roman" w:hAnsi="Times New Roman" w:eastAsia="宋体" w:cs="仿宋_GB2312"/>
          <w:kern w:val="2"/>
          <w:sz w:val="28"/>
          <w:szCs w:val="24"/>
          <w:lang w:val="en-US" w:eastAsia="zh-CN" w:bidi="ar"/>
        </w:rPr>
        <w:t>数据接口说明：提供数据导出格式及接口说明文档。</w:t>
      </w:r>
    </w:p>
    <w:p>
      <w:pPr>
        <w:keepNext w:val="0"/>
        <w:keepLines w:val="0"/>
        <w:widowControl w:val="0"/>
        <w:suppressLineNumbers w:val="0"/>
        <w:spacing w:before="0" w:beforeAutospacing="0" w:after="0" w:afterAutospacing="0" w:line="460" w:lineRule="exact"/>
        <w:ind w:left="0" w:right="0" w:firstLine="560" w:firstLineChars="200"/>
        <w:jc w:val="both"/>
        <w:rPr>
          <w:rFonts w:cs="仿宋_GB2312"/>
          <w:sz w:val="28"/>
          <w:szCs w:val="24"/>
          <w:lang w:val="en-US"/>
        </w:rPr>
      </w:pPr>
      <w:r>
        <w:rPr>
          <w:rFonts w:hint="default" w:ascii="Times New Roman" w:hAnsi="Times New Roman" w:eastAsia="宋体" w:cs="仿宋_GB2312"/>
          <w:kern w:val="2"/>
          <w:sz w:val="28"/>
          <w:szCs w:val="24"/>
          <w:lang w:val="en-US" w:eastAsia="zh-CN" w:bidi="ar"/>
        </w:rPr>
        <w:t>5.</w:t>
      </w:r>
      <w:r>
        <w:rPr>
          <w:rFonts w:hint="eastAsia" w:ascii="Times New Roman" w:hAnsi="Times New Roman" w:eastAsia="宋体" w:cs="仿宋_GB2312"/>
          <w:kern w:val="2"/>
          <w:sz w:val="28"/>
          <w:szCs w:val="24"/>
          <w:lang w:val="en-US" w:eastAsia="zh-CN" w:bidi="ar"/>
        </w:rPr>
        <w:t>系统测试文件：包含测试大纲、测试报告等。</w:t>
      </w:r>
    </w:p>
    <w:p>
      <w:pPr>
        <w:keepNext w:val="0"/>
        <w:keepLines w:val="0"/>
        <w:widowControl w:val="0"/>
        <w:suppressLineNumbers w:val="0"/>
        <w:spacing w:before="0" w:beforeAutospacing="0" w:after="0" w:afterAutospacing="0" w:line="460" w:lineRule="exact"/>
        <w:ind w:left="0" w:right="0" w:firstLine="560" w:firstLineChars="200"/>
        <w:jc w:val="both"/>
        <w:rPr>
          <w:rFonts w:hint="eastAsia" w:ascii="黑体" w:hAnsi="宋体" w:eastAsia="黑体" w:cs="仿宋_GB2312"/>
          <w:sz w:val="28"/>
          <w:szCs w:val="24"/>
          <w:lang w:val="en-US"/>
        </w:rPr>
      </w:pPr>
      <w:r>
        <w:rPr>
          <w:rFonts w:hint="eastAsia" w:ascii="黑体" w:hAnsi="宋体" w:eastAsia="黑体" w:cs="仿宋_GB2312"/>
          <w:kern w:val="2"/>
          <w:sz w:val="28"/>
          <w:szCs w:val="24"/>
          <w:lang w:val="en-US" w:eastAsia="zh-CN" w:bidi="ar"/>
        </w:rPr>
        <w:t>三、安装与培训</w:t>
      </w:r>
    </w:p>
    <w:p>
      <w:pPr>
        <w:keepNext w:val="0"/>
        <w:keepLines w:val="0"/>
        <w:widowControl w:val="0"/>
        <w:suppressLineNumbers w:val="0"/>
        <w:spacing w:before="0" w:beforeAutospacing="0" w:after="0" w:afterAutospacing="0" w:line="460" w:lineRule="exact"/>
        <w:ind w:left="0" w:right="0" w:firstLine="560" w:firstLineChars="200"/>
        <w:jc w:val="both"/>
        <w:rPr>
          <w:rFonts w:cs="仿宋_GB2312"/>
          <w:sz w:val="28"/>
          <w:szCs w:val="24"/>
          <w:lang w:val="en-US"/>
        </w:rPr>
      </w:pPr>
      <w:r>
        <w:rPr>
          <w:rFonts w:hint="default" w:ascii="Times New Roman" w:hAnsi="Times New Roman" w:eastAsia="宋体" w:cs="仿宋_GB2312"/>
          <w:kern w:val="2"/>
          <w:sz w:val="28"/>
          <w:szCs w:val="24"/>
          <w:lang w:val="en-US" w:eastAsia="zh-CN" w:bidi="ar"/>
        </w:rPr>
        <w:t>1.</w:t>
      </w:r>
      <w:r>
        <w:rPr>
          <w:rFonts w:hint="eastAsia" w:ascii="Times New Roman" w:hAnsi="Times New Roman" w:eastAsia="宋体" w:cs="仿宋_GB2312"/>
          <w:kern w:val="2"/>
          <w:sz w:val="28"/>
          <w:szCs w:val="24"/>
          <w:lang w:val="en-US" w:eastAsia="zh-CN" w:bidi="ar"/>
        </w:rPr>
        <w:t>安装部署：本地部署服务，包括系统安装、配置与联调。</w:t>
      </w:r>
    </w:p>
    <w:p>
      <w:pPr>
        <w:keepNext w:val="0"/>
        <w:keepLines w:val="0"/>
        <w:widowControl w:val="0"/>
        <w:suppressLineNumbers w:val="0"/>
        <w:spacing w:before="0" w:beforeAutospacing="0" w:after="0" w:afterAutospacing="0" w:line="460" w:lineRule="exact"/>
        <w:ind w:left="0" w:right="0" w:firstLine="560" w:firstLineChars="200"/>
        <w:jc w:val="both"/>
        <w:rPr>
          <w:rFonts w:cs="仿宋_GB2312"/>
          <w:sz w:val="28"/>
          <w:szCs w:val="24"/>
          <w:lang w:val="en-US"/>
        </w:rPr>
      </w:pPr>
      <w:r>
        <w:rPr>
          <w:rFonts w:hint="default" w:ascii="Times New Roman" w:hAnsi="Times New Roman" w:eastAsia="宋体" w:cs="仿宋_GB2312"/>
          <w:kern w:val="2"/>
          <w:sz w:val="28"/>
          <w:szCs w:val="24"/>
          <w:lang w:val="en-US" w:eastAsia="zh-CN" w:bidi="ar"/>
        </w:rPr>
        <w:t>2.</w:t>
      </w:r>
      <w:r>
        <w:rPr>
          <w:rFonts w:hint="eastAsia" w:ascii="Times New Roman" w:hAnsi="Times New Roman" w:eastAsia="宋体" w:cs="仿宋_GB2312"/>
          <w:kern w:val="2"/>
          <w:sz w:val="28"/>
          <w:szCs w:val="24"/>
          <w:lang w:val="en-US" w:eastAsia="zh-CN" w:bidi="ar"/>
        </w:rPr>
        <w:t>培训服务：提供不少于</w:t>
      </w:r>
      <w:r>
        <w:rPr>
          <w:rFonts w:hint="default" w:ascii="Times New Roman" w:hAnsi="Times New Roman" w:eastAsia="宋体" w:cs="仿宋_GB2312"/>
          <w:kern w:val="2"/>
          <w:sz w:val="28"/>
          <w:szCs w:val="24"/>
          <w:lang w:val="en-US" w:eastAsia="zh-CN" w:bidi="ar"/>
        </w:rPr>
        <w:t>2</w:t>
      </w:r>
      <w:r>
        <w:rPr>
          <w:rFonts w:hint="eastAsia" w:ascii="Times New Roman" w:hAnsi="Times New Roman" w:eastAsia="宋体" w:cs="仿宋_GB2312"/>
          <w:kern w:val="2"/>
          <w:sz w:val="28"/>
          <w:szCs w:val="24"/>
          <w:lang w:val="en-US" w:eastAsia="zh-CN" w:bidi="ar"/>
        </w:rPr>
        <w:t>次线上或现场操作培训。</w:t>
      </w:r>
    </w:p>
    <w:p>
      <w:pPr>
        <w:keepNext w:val="0"/>
        <w:keepLines w:val="0"/>
        <w:widowControl w:val="0"/>
        <w:suppressLineNumbers w:val="0"/>
        <w:spacing w:before="0" w:beforeAutospacing="0" w:after="0" w:afterAutospacing="0" w:line="460" w:lineRule="exact"/>
        <w:ind w:left="0" w:right="0" w:firstLine="560" w:firstLineChars="200"/>
        <w:jc w:val="both"/>
        <w:rPr>
          <w:rFonts w:hint="eastAsia" w:ascii="黑体" w:hAnsi="宋体" w:eastAsia="黑体" w:cs="仿宋_GB2312"/>
          <w:sz w:val="28"/>
          <w:szCs w:val="24"/>
          <w:lang w:val="en-US"/>
        </w:rPr>
      </w:pPr>
      <w:r>
        <w:rPr>
          <w:rFonts w:hint="eastAsia" w:ascii="黑体" w:hAnsi="宋体" w:eastAsia="黑体" w:cs="仿宋_GB2312"/>
          <w:kern w:val="2"/>
          <w:sz w:val="28"/>
          <w:szCs w:val="24"/>
          <w:lang w:val="en-US" w:eastAsia="zh-CN" w:bidi="ar"/>
        </w:rPr>
        <w:t>四、验收方式</w:t>
      </w:r>
    </w:p>
    <w:p>
      <w:pPr>
        <w:keepNext w:val="0"/>
        <w:keepLines w:val="0"/>
        <w:widowControl w:val="0"/>
        <w:suppressLineNumbers w:val="0"/>
        <w:spacing w:before="0" w:beforeAutospacing="0" w:after="0" w:afterAutospacing="0" w:line="460" w:lineRule="exact"/>
        <w:ind w:left="0" w:right="0" w:firstLine="560" w:firstLineChars="200"/>
        <w:jc w:val="both"/>
        <w:rPr>
          <w:rFonts w:cs="仿宋_GB2312"/>
          <w:sz w:val="28"/>
          <w:szCs w:val="24"/>
          <w:lang w:val="en-US"/>
        </w:rPr>
      </w:pPr>
      <w:r>
        <w:rPr>
          <w:rFonts w:hint="default" w:ascii="Times New Roman" w:hAnsi="Times New Roman" w:eastAsia="宋体" w:cs="仿宋_GB2312"/>
          <w:kern w:val="2"/>
          <w:sz w:val="28"/>
          <w:szCs w:val="24"/>
          <w:lang w:val="en-US" w:eastAsia="zh-CN" w:bidi="ar"/>
        </w:rPr>
        <w:t>1.</w:t>
      </w:r>
      <w:r>
        <w:rPr>
          <w:rFonts w:hint="eastAsia" w:ascii="Times New Roman" w:hAnsi="Times New Roman" w:eastAsia="宋体" w:cs="仿宋_GB2312"/>
          <w:kern w:val="2"/>
          <w:sz w:val="28"/>
          <w:szCs w:val="24"/>
          <w:lang w:val="en-US" w:eastAsia="zh-CN" w:bidi="ar"/>
        </w:rPr>
        <w:t>到货验收：根据交货清单逐一核对，检查是否到货完整、授权有效、文档齐全。</w:t>
      </w:r>
    </w:p>
    <w:p>
      <w:pPr>
        <w:keepNext w:val="0"/>
        <w:keepLines w:val="0"/>
        <w:widowControl w:val="0"/>
        <w:suppressLineNumbers w:val="0"/>
        <w:spacing w:before="0" w:beforeAutospacing="0" w:after="0" w:afterAutospacing="0" w:line="460" w:lineRule="exact"/>
        <w:ind w:left="0" w:right="0" w:firstLine="560" w:firstLineChars="200"/>
        <w:jc w:val="both"/>
        <w:rPr>
          <w:rFonts w:cs="仿宋_GB2312"/>
          <w:sz w:val="28"/>
          <w:szCs w:val="24"/>
          <w:lang w:val="en-US"/>
        </w:rPr>
      </w:pPr>
      <w:r>
        <w:rPr>
          <w:rFonts w:hint="default" w:ascii="Times New Roman" w:hAnsi="Times New Roman" w:eastAsia="宋体" w:cs="仿宋_GB2312"/>
          <w:kern w:val="2"/>
          <w:sz w:val="28"/>
          <w:szCs w:val="24"/>
          <w:lang w:val="en-US" w:eastAsia="zh-CN" w:bidi="ar"/>
        </w:rPr>
        <w:t>2.</w:t>
      </w:r>
      <w:r>
        <w:rPr>
          <w:rFonts w:hint="eastAsia" w:ascii="Times New Roman" w:hAnsi="Times New Roman" w:eastAsia="宋体" w:cs="仿宋_GB2312"/>
          <w:kern w:val="2"/>
          <w:sz w:val="28"/>
          <w:szCs w:val="24"/>
          <w:lang w:val="en-US" w:eastAsia="zh-CN" w:bidi="ar"/>
        </w:rPr>
        <w:t>功能验收：根据需求内容明细逐一现场演示、验证功能是否正常。</w:t>
      </w:r>
    </w:p>
    <w:p>
      <w:pPr>
        <w:keepNext w:val="0"/>
        <w:keepLines w:val="0"/>
        <w:widowControl w:val="0"/>
        <w:suppressLineNumbers w:val="0"/>
        <w:spacing w:before="0" w:beforeAutospacing="0" w:after="0" w:afterAutospacing="0" w:line="460" w:lineRule="exact"/>
        <w:ind w:left="0" w:right="0" w:firstLine="560" w:firstLineChars="200"/>
        <w:jc w:val="both"/>
        <w:rPr>
          <w:rFonts w:cs="仿宋_GB2312"/>
          <w:sz w:val="28"/>
          <w:szCs w:val="24"/>
          <w:lang w:val="en-US"/>
        </w:rPr>
      </w:pPr>
      <w:r>
        <w:rPr>
          <w:rFonts w:hint="default" w:ascii="Times New Roman" w:hAnsi="Times New Roman" w:eastAsia="宋体" w:cs="仿宋_GB2312"/>
          <w:kern w:val="2"/>
          <w:sz w:val="28"/>
          <w:szCs w:val="24"/>
          <w:lang w:val="en-US" w:eastAsia="zh-CN" w:bidi="ar"/>
        </w:rPr>
        <w:t>3.</w:t>
      </w:r>
      <w:r>
        <w:rPr>
          <w:rFonts w:hint="eastAsia" w:ascii="Times New Roman" w:hAnsi="Times New Roman" w:eastAsia="宋体" w:cs="仿宋_GB2312"/>
          <w:kern w:val="2"/>
          <w:sz w:val="28"/>
          <w:szCs w:val="24"/>
          <w:lang w:val="en-US" w:eastAsia="zh-CN" w:bidi="ar"/>
        </w:rPr>
        <w:t>最终验收：到货完整、所有功能测试通过、培训完成并签署《验收报告》。</w:t>
      </w:r>
    </w:p>
    <w:p>
      <w:pPr>
        <w:keepNext w:val="0"/>
        <w:keepLines w:val="0"/>
        <w:widowControl w:val="0"/>
        <w:suppressLineNumbers w:val="0"/>
        <w:spacing w:before="0" w:beforeAutospacing="0" w:after="0" w:afterAutospacing="0" w:line="460" w:lineRule="exact"/>
        <w:ind w:left="0" w:right="0" w:firstLine="560" w:firstLineChars="200"/>
        <w:jc w:val="both"/>
        <w:rPr>
          <w:rFonts w:hint="eastAsia" w:ascii="黑体" w:hAnsi="宋体" w:eastAsia="黑体" w:cs="仿宋_GB2312"/>
          <w:sz w:val="28"/>
          <w:szCs w:val="24"/>
          <w:lang w:val="en-US"/>
        </w:rPr>
      </w:pPr>
      <w:r>
        <w:rPr>
          <w:rFonts w:hint="eastAsia" w:ascii="黑体" w:hAnsi="宋体" w:eastAsia="黑体" w:cs="仿宋_GB2312"/>
          <w:kern w:val="2"/>
          <w:sz w:val="28"/>
          <w:szCs w:val="24"/>
          <w:lang w:val="en-US" w:eastAsia="zh-CN" w:bidi="ar"/>
        </w:rPr>
        <w:t>五、售后保障</w:t>
      </w:r>
    </w:p>
    <w:p>
      <w:pPr>
        <w:keepNext w:val="0"/>
        <w:keepLines w:val="0"/>
        <w:widowControl w:val="0"/>
        <w:suppressLineNumbers w:val="0"/>
        <w:spacing w:before="0" w:beforeAutospacing="0" w:after="0" w:afterAutospacing="0" w:line="460" w:lineRule="exact"/>
        <w:ind w:left="0" w:right="0" w:firstLine="560" w:firstLineChars="200"/>
        <w:jc w:val="both"/>
        <w:rPr>
          <w:rFonts w:cs="仿宋_GB2312"/>
          <w:sz w:val="28"/>
          <w:szCs w:val="24"/>
          <w:lang w:val="en-US"/>
        </w:rPr>
      </w:pPr>
      <w:r>
        <w:rPr>
          <w:rFonts w:hint="default" w:ascii="Times New Roman" w:hAnsi="Times New Roman" w:eastAsia="宋体" w:cs="仿宋_GB2312"/>
          <w:kern w:val="2"/>
          <w:sz w:val="28"/>
          <w:szCs w:val="24"/>
          <w:lang w:val="en-US" w:eastAsia="zh-CN" w:bidi="ar"/>
        </w:rPr>
        <w:t>1.</w:t>
      </w:r>
      <w:r>
        <w:rPr>
          <w:rFonts w:hint="eastAsia" w:ascii="Times New Roman" w:hAnsi="Times New Roman" w:eastAsia="宋体" w:cs="仿宋_GB2312"/>
          <w:kern w:val="2"/>
          <w:sz w:val="28"/>
          <w:szCs w:val="24"/>
          <w:lang w:val="en-US" w:eastAsia="zh-CN" w:bidi="ar"/>
        </w:rPr>
        <w:t>服务期限：提供不少于</w:t>
      </w:r>
      <w:r>
        <w:rPr>
          <w:rFonts w:hint="default" w:ascii="Times New Roman" w:hAnsi="Times New Roman" w:eastAsia="宋体" w:cs="仿宋_GB2312"/>
          <w:kern w:val="2"/>
          <w:sz w:val="28"/>
          <w:szCs w:val="24"/>
          <w:lang w:val="en-US" w:eastAsia="zh-CN" w:bidi="ar"/>
        </w:rPr>
        <w:t>3</w:t>
      </w:r>
      <w:r>
        <w:rPr>
          <w:rFonts w:hint="eastAsia" w:ascii="Times New Roman" w:hAnsi="Times New Roman" w:eastAsia="宋体" w:cs="仿宋_GB2312"/>
          <w:kern w:val="2"/>
          <w:sz w:val="28"/>
          <w:szCs w:val="24"/>
          <w:lang w:val="en-US" w:eastAsia="zh-CN" w:bidi="ar"/>
        </w:rPr>
        <w:t>年的免费售后服务期，自验收合格之日起计算。</w:t>
      </w:r>
    </w:p>
    <w:p>
      <w:pPr>
        <w:keepNext w:val="0"/>
        <w:keepLines w:val="0"/>
        <w:widowControl w:val="0"/>
        <w:suppressLineNumbers w:val="0"/>
        <w:spacing w:before="0" w:beforeAutospacing="0" w:after="0" w:afterAutospacing="0" w:line="460" w:lineRule="exact"/>
        <w:ind w:left="0" w:right="0" w:firstLine="560" w:firstLineChars="200"/>
        <w:jc w:val="both"/>
        <w:rPr>
          <w:rFonts w:cs="仿宋_GB2312"/>
          <w:sz w:val="28"/>
          <w:szCs w:val="24"/>
          <w:lang w:val="en-US"/>
        </w:rPr>
      </w:pPr>
      <w:r>
        <w:rPr>
          <w:rFonts w:hint="default" w:ascii="Times New Roman" w:hAnsi="Times New Roman" w:eastAsia="宋体" w:cs="仿宋_GB2312"/>
          <w:kern w:val="2"/>
          <w:sz w:val="28"/>
          <w:szCs w:val="24"/>
          <w:lang w:val="en-US" w:eastAsia="zh-CN" w:bidi="ar"/>
        </w:rPr>
        <w:t>2.</w:t>
      </w:r>
      <w:r>
        <w:rPr>
          <w:rFonts w:hint="eastAsia" w:ascii="Times New Roman" w:hAnsi="Times New Roman" w:eastAsia="宋体" w:cs="仿宋_GB2312"/>
          <w:kern w:val="2"/>
          <w:sz w:val="28"/>
          <w:szCs w:val="24"/>
          <w:lang w:val="en-US" w:eastAsia="zh-CN" w:bidi="ar"/>
        </w:rPr>
        <w:t>技术支持：提供工作日</w:t>
      </w:r>
      <w:r>
        <w:rPr>
          <w:rFonts w:hint="default" w:ascii="Times New Roman" w:hAnsi="Times New Roman" w:eastAsia="宋体" w:cs="仿宋_GB2312"/>
          <w:kern w:val="2"/>
          <w:sz w:val="28"/>
          <w:szCs w:val="24"/>
          <w:lang w:val="en-US" w:eastAsia="zh-CN" w:bidi="ar"/>
        </w:rPr>
        <w:t>9:00-18:00</w:t>
      </w:r>
      <w:r>
        <w:rPr>
          <w:rFonts w:hint="eastAsia" w:ascii="Times New Roman" w:hAnsi="Times New Roman" w:eastAsia="宋体" w:cs="仿宋_GB2312"/>
          <w:kern w:val="2"/>
          <w:sz w:val="28"/>
          <w:szCs w:val="24"/>
          <w:lang w:val="en-US" w:eastAsia="zh-CN" w:bidi="ar"/>
        </w:rPr>
        <w:t>的技术支持服务，紧急问题</w:t>
      </w:r>
      <w:r>
        <w:rPr>
          <w:rFonts w:hint="default" w:ascii="Times New Roman" w:hAnsi="Times New Roman" w:eastAsia="宋体" w:cs="仿宋_GB2312"/>
          <w:kern w:val="2"/>
          <w:sz w:val="28"/>
          <w:szCs w:val="24"/>
          <w:lang w:val="en-US" w:eastAsia="zh-CN" w:bidi="ar"/>
        </w:rPr>
        <w:t>2</w:t>
      </w:r>
      <w:r>
        <w:rPr>
          <w:rFonts w:hint="eastAsia" w:ascii="Times New Roman" w:hAnsi="Times New Roman" w:eastAsia="宋体" w:cs="仿宋_GB2312"/>
          <w:kern w:val="2"/>
          <w:sz w:val="28"/>
          <w:szCs w:val="24"/>
          <w:lang w:val="en-US" w:eastAsia="zh-CN" w:bidi="ar"/>
        </w:rPr>
        <w:t>小时内响应。</w:t>
      </w:r>
    </w:p>
    <w:p>
      <w:pPr>
        <w:keepNext w:val="0"/>
        <w:keepLines w:val="0"/>
        <w:widowControl w:val="0"/>
        <w:suppressLineNumbers w:val="0"/>
        <w:spacing w:before="0" w:beforeAutospacing="0" w:after="0" w:afterAutospacing="0" w:line="460" w:lineRule="exact"/>
        <w:ind w:left="0" w:right="0" w:firstLine="560" w:firstLineChars="200"/>
        <w:jc w:val="both"/>
        <w:rPr>
          <w:rFonts w:hint="eastAsia" w:ascii="宋体" w:hAnsi="宋体" w:eastAsia="宋体" w:cs="仿宋_GB2312"/>
          <w:sz w:val="28"/>
          <w:szCs w:val="24"/>
          <w:lang w:val="en-US"/>
        </w:rPr>
      </w:pPr>
      <w:r>
        <w:rPr>
          <w:rFonts w:hint="default" w:ascii="Times New Roman" w:hAnsi="Times New Roman" w:eastAsia="宋体" w:cs="仿宋_GB2312"/>
          <w:kern w:val="2"/>
          <w:sz w:val="28"/>
          <w:szCs w:val="24"/>
          <w:lang w:val="en-US" w:eastAsia="zh-CN" w:bidi="ar"/>
        </w:rPr>
        <w:t>3.</w:t>
      </w:r>
      <w:r>
        <w:rPr>
          <w:rFonts w:hint="eastAsia" w:ascii="Times New Roman" w:hAnsi="Times New Roman" w:eastAsia="宋体" w:cs="仿宋_GB2312"/>
          <w:kern w:val="2"/>
          <w:sz w:val="28"/>
          <w:szCs w:val="24"/>
          <w:lang w:val="en-US" w:eastAsia="zh-CN" w:bidi="ar"/>
        </w:rPr>
        <w:t>培训支持：服务期内每年提供不少于</w:t>
      </w:r>
      <w:r>
        <w:rPr>
          <w:rFonts w:hint="default" w:ascii="Times New Roman" w:hAnsi="Times New Roman" w:eastAsia="宋体" w:cs="仿宋_GB2312"/>
          <w:kern w:val="2"/>
          <w:sz w:val="28"/>
          <w:szCs w:val="24"/>
          <w:lang w:val="en-US" w:eastAsia="zh-CN" w:bidi="ar"/>
        </w:rPr>
        <w:t>1</w:t>
      </w:r>
      <w:r>
        <w:rPr>
          <w:rFonts w:hint="eastAsia" w:ascii="Times New Roman" w:hAnsi="Times New Roman" w:eastAsia="宋体" w:cs="仿宋_GB2312"/>
          <w:kern w:val="2"/>
          <w:sz w:val="28"/>
          <w:szCs w:val="24"/>
          <w:lang w:val="en-US" w:eastAsia="zh-CN" w:bidi="ar"/>
        </w:rPr>
        <w:t>次的免费进阶培训或线上答疑。</w:t>
      </w:r>
      <w:r>
        <w:rPr>
          <w:rFonts w:hint="default" w:ascii="Times New Roman" w:hAnsi="Times New Roman" w:eastAsia="宋体" w:cs="仿宋_GB2312"/>
          <w:kern w:val="2"/>
          <w:sz w:val="28"/>
          <w:szCs w:val="24"/>
          <w:lang w:val="en-US" w:eastAsia="zh-CN" w:bidi="ar"/>
        </w:rPr>
        <w:br w:type="page"/>
      </w:r>
    </w:p>
    <w:p>
      <w:pPr>
        <w:keepNext w:val="0"/>
        <w:keepLines w:val="0"/>
        <w:widowControl w:val="0"/>
        <w:suppressLineNumbers w:val="0"/>
        <w:autoSpaceDE w:val="0"/>
        <w:autoSpaceDN w:val="0"/>
        <w:adjustRightInd w:val="0"/>
        <w:spacing w:before="0" w:beforeAutospacing="0" w:after="312" w:afterLines="100" w:afterAutospacing="0"/>
        <w:ind w:left="0" w:right="0"/>
        <w:jc w:val="center"/>
        <w:outlineLvl w:val="0"/>
        <w:rPr>
          <w:rFonts w:hint="eastAsia" w:ascii="黑体" w:hAnsi="宋体" w:eastAsia="黑体" w:cs="黑体"/>
          <w:sz w:val="44"/>
          <w:szCs w:val="44"/>
          <w:lang w:val="en-US"/>
        </w:rPr>
      </w:pPr>
      <w:r>
        <w:rPr>
          <w:rFonts w:hint="eastAsia" w:ascii="黑体" w:hAnsi="宋体" w:eastAsia="黑体" w:cs="黑体"/>
          <w:kern w:val="2"/>
          <w:sz w:val="44"/>
          <w:szCs w:val="44"/>
          <w:lang w:val="zh-CN" w:eastAsia="zh-CN" w:bidi="ar"/>
        </w:rPr>
        <w:t>报价人</w:t>
      </w:r>
      <w:r>
        <w:rPr>
          <w:rFonts w:hint="eastAsia" w:ascii="黑体" w:hAnsi="宋体" w:eastAsia="黑体" w:cs="黑体"/>
          <w:kern w:val="2"/>
          <w:sz w:val="44"/>
          <w:szCs w:val="44"/>
          <w:lang w:val="en-US" w:eastAsia="zh-CN" w:bidi="ar"/>
        </w:rPr>
        <w:t>须知</w:t>
      </w:r>
    </w:p>
    <w:p>
      <w:pPr>
        <w:pStyle w:val="5"/>
        <w:widowControl/>
        <w:spacing w:before="0" w:beforeAutospacing="0" w:after="120" w:afterAutospacing="0" w:line="560" w:lineRule="exact"/>
        <w:ind w:leftChars="200" w:right="0"/>
        <w:rPr>
          <w:rFonts w:hint="eastAsia" w:ascii="楷体" w:hAnsi="楷体" w:eastAsia="楷体" w:cs="楷体"/>
          <w:bCs/>
          <w:sz w:val="28"/>
          <w:szCs w:val="28"/>
          <w:lang w:val="en-US"/>
        </w:rPr>
      </w:pPr>
      <w:r>
        <w:rPr>
          <w:rFonts w:hint="eastAsia" w:ascii="楷体" w:hAnsi="楷体" w:eastAsia="楷体" w:cs="楷体"/>
          <w:bCs/>
          <w:sz w:val="28"/>
          <w:szCs w:val="28"/>
          <w:lang w:eastAsia="zh-CN"/>
        </w:rPr>
        <w:t>报价书构成</w:t>
      </w:r>
    </w:p>
    <w:p>
      <w:pPr>
        <w:pStyle w:val="5"/>
        <w:widowControl/>
        <w:spacing w:before="0" w:beforeAutospacing="0" w:after="120" w:afterAutospacing="0" w:line="560" w:lineRule="exact"/>
        <w:ind w:leftChars="200" w:right="0"/>
        <w:rPr>
          <w:rFonts w:hint="eastAsia" w:ascii="楷体" w:hAnsi="楷体" w:eastAsia="楷体" w:cs="楷体"/>
          <w:sz w:val="28"/>
          <w:szCs w:val="28"/>
          <w:lang w:val="en-US"/>
        </w:rPr>
      </w:pPr>
      <w:r>
        <w:rPr>
          <w:rFonts w:hint="eastAsia" w:ascii="楷体" w:hAnsi="楷体" w:eastAsia="楷体" w:cs="楷体"/>
          <w:sz w:val="28"/>
          <w:szCs w:val="28"/>
          <w:lang w:eastAsia="zh-CN"/>
        </w:rPr>
        <w:t>（一）报价表（附件</w:t>
      </w:r>
      <w:r>
        <w:rPr>
          <w:rFonts w:hint="eastAsia" w:ascii="楷体" w:hAnsi="楷体" w:eastAsia="楷体" w:cs="楷体"/>
          <w:sz w:val="28"/>
          <w:szCs w:val="28"/>
          <w:lang w:val="en-US"/>
        </w:rPr>
        <w:t>1</w:t>
      </w:r>
      <w:r>
        <w:rPr>
          <w:rFonts w:hint="eastAsia" w:ascii="楷体" w:hAnsi="楷体" w:eastAsia="楷体" w:cs="楷体"/>
          <w:sz w:val="28"/>
          <w:szCs w:val="28"/>
          <w:lang w:eastAsia="zh-CN"/>
        </w:rPr>
        <w:t>）</w:t>
      </w:r>
    </w:p>
    <w:p>
      <w:pPr>
        <w:pStyle w:val="5"/>
        <w:widowControl/>
        <w:spacing w:before="0" w:beforeAutospacing="0" w:after="120" w:afterAutospacing="0" w:line="560" w:lineRule="exact"/>
        <w:ind w:leftChars="200" w:right="0"/>
        <w:rPr>
          <w:rFonts w:hint="eastAsia" w:ascii="楷体" w:hAnsi="楷体" w:eastAsia="楷体" w:cs="楷体"/>
          <w:sz w:val="28"/>
          <w:szCs w:val="28"/>
          <w:lang w:val="en-US"/>
        </w:rPr>
      </w:pPr>
      <w:r>
        <w:rPr>
          <w:rFonts w:hint="eastAsia" w:ascii="楷体" w:hAnsi="楷体" w:eastAsia="楷体" w:cs="楷体"/>
          <w:sz w:val="28"/>
          <w:szCs w:val="28"/>
          <w:lang w:eastAsia="zh-CN"/>
        </w:rPr>
        <w:t>（二）相关资格证明文件（除必须要求原件外，其他资料原件和复印件均可）</w:t>
      </w:r>
    </w:p>
    <w:p>
      <w:pPr>
        <w:pStyle w:val="5"/>
        <w:widowControl/>
        <w:spacing w:before="0" w:beforeAutospacing="0" w:after="120" w:afterAutospacing="0" w:line="560" w:lineRule="exact"/>
        <w:ind w:left="489" w:leftChars="233" w:right="0" w:firstLine="280" w:firstLineChars="100"/>
        <w:rPr>
          <w:rFonts w:hint="eastAsia" w:ascii="楷体" w:hAnsi="楷体" w:eastAsia="楷体" w:cs="楷体"/>
          <w:sz w:val="28"/>
          <w:szCs w:val="28"/>
          <w:lang w:val="en-US"/>
        </w:rPr>
      </w:pPr>
      <w:r>
        <w:rPr>
          <w:rFonts w:hint="eastAsia" w:ascii="楷体" w:hAnsi="楷体" w:eastAsia="楷体" w:cs="楷体"/>
          <w:sz w:val="28"/>
          <w:szCs w:val="28"/>
          <w:lang w:val="en-US"/>
        </w:rPr>
        <w:t>1.</w:t>
      </w:r>
      <w:r>
        <w:rPr>
          <w:rFonts w:hint="eastAsia" w:ascii="楷体" w:hAnsi="楷体" w:eastAsia="楷体" w:cs="楷体"/>
          <w:sz w:val="28"/>
          <w:szCs w:val="28"/>
          <w:lang w:eastAsia="zh-CN"/>
        </w:rPr>
        <w:t>营业执照（复印件加盖公章）</w:t>
      </w:r>
    </w:p>
    <w:p>
      <w:pPr>
        <w:pStyle w:val="5"/>
        <w:widowControl/>
        <w:spacing w:before="0" w:beforeAutospacing="0" w:after="120" w:afterAutospacing="0" w:line="560" w:lineRule="exact"/>
        <w:ind w:left="489" w:leftChars="233" w:right="0" w:firstLine="280" w:firstLineChars="100"/>
        <w:rPr>
          <w:rFonts w:hint="eastAsia" w:ascii="楷体" w:hAnsi="楷体" w:eastAsia="楷体" w:cs="楷体"/>
          <w:sz w:val="28"/>
          <w:szCs w:val="28"/>
          <w:lang w:val="en-US"/>
        </w:rPr>
      </w:pPr>
      <w:r>
        <w:rPr>
          <w:rFonts w:hint="eastAsia" w:ascii="楷体" w:hAnsi="楷体" w:eastAsia="楷体" w:cs="楷体"/>
          <w:sz w:val="28"/>
          <w:szCs w:val="28"/>
          <w:lang w:val="en-US"/>
        </w:rPr>
        <w:t>2.</w:t>
      </w:r>
      <w:r>
        <w:rPr>
          <w:rFonts w:hint="eastAsia" w:ascii="楷体" w:hAnsi="楷体" w:eastAsia="楷体" w:cs="楷体"/>
          <w:sz w:val="28"/>
          <w:szCs w:val="28"/>
          <w:lang w:eastAsia="zh-CN"/>
        </w:rPr>
        <w:t>法定代表人资格证明书（附件</w:t>
      </w:r>
      <w:r>
        <w:rPr>
          <w:rFonts w:hint="eastAsia" w:ascii="楷体" w:hAnsi="楷体" w:eastAsia="楷体" w:cs="楷体"/>
          <w:sz w:val="28"/>
          <w:szCs w:val="28"/>
          <w:lang w:val="en-US"/>
        </w:rPr>
        <w:t>2</w:t>
      </w:r>
      <w:r>
        <w:rPr>
          <w:rFonts w:hint="eastAsia" w:ascii="楷体" w:hAnsi="楷体" w:eastAsia="楷体" w:cs="楷体"/>
          <w:sz w:val="28"/>
          <w:szCs w:val="28"/>
          <w:lang w:eastAsia="zh-CN"/>
        </w:rPr>
        <w:t>）</w:t>
      </w:r>
    </w:p>
    <w:p>
      <w:pPr>
        <w:pStyle w:val="5"/>
        <w:widowControl/>
        <w:spacing w:before="0" w:beforeAutospacing="0" w:after="120" w:afterAutospacing="0" w:line="560" w:lineRule="exact"/>
        <w:ind w:left="489" w:leftChars="233" w:right="0" w:firstLine="280" w:firstLineChars="100"/>
        <w:rPr>
          <w:rFonts w:hint="eastAsia" w:ascii="楷体" w:hAnsi="楷体" w:eastAsia="楷体" w:cs="楷体"/>
          <w:sz w:val="28"/>
          <w:szCs w:val="28"/>
          <w:lang w:val="en-US"/>
        </w:rPr>
      </w:pPr>
      <w:r>
        <w:rPr>
          <w:rFonts w:hint="eastAsia" w:ascii="楷体" w:hAnsi="楷体" w:eastAsia="楷体" w:cs="楷体"/>
          <w:sz w:val="28"/>
          <w:szCs w:val="28"/>
          <w:lang w:val="en-US"/>
        </w:rPr>
        <w:t>3.</w:t>
      </w:r>
      <w:r>
        <w:rPr>
          <w:rFonts w:hint="eastAsia" w:ascii="楷体" w:hAnsi="楷体" w:eastAsia="楷体" w:cs="楷体"/>
          <w:sz w:val="28"/>
          <w:szCs w:val="28"/>
          <w:lang w:eastAsia="zh-CN"/>
        </w:rPr>
        <w:t>法定代表人授权书（附件</w:t>
      </w:r>
      <w:r>
        <w:rPr>
          <w:rFonts w:hint="eastAsia" w:ascii="楷体" w:hAnsi="楷体" w:eastAsia="楷体" w:cs="楷体"/>
          <w:sz w:val="28"/>
          <w:szCs w:val="28"/>
          <w:lang w:val="en-US"/>
        </w:rPr>
        <w:t>3</w:t>
      </w:r>
      <w:r>
        <w:rPr>
          <w:rFonts w:hint="eastAsia" w:ascii="楷体" w:hAnsi="楷体" w:eastAsia="楷体" w:cs="楷体"/>
          <w:sz w:val="28"/>
          <w:szCs w:val="28"/>
          <w:lang w:eastAsia="zh-CN"/>
        </w:rPr>
        <w:t>）</w:t>
      </w:r>
    </w:p>
    <w:p>
      <w:pPr>
        <w:pStyle w:val="5"/>
        <w:widowControl/>
        <w:spacing w:before="0" w:beforeAutospacing="0" w:after="120" w:afterAutospacing="0" w:line="560" w:lineRule="exact"/>
        <w:ind w:leftChars="200" w:right="0"/>
        <w:rPr>
          <w:rFonts w:hint="eastAsia" w:ascii="楷体" w:hAnsi="楷体" w:eastAsia="楷体" w:cs="楷体"/>
          <w:sz w:val="28"/>
          <w:szCs w:val="28"/>
          <w:lang w:val="en-US"/>
        </w:rPr>
      </w:pPr>
      <w:r>
        <w:rPr>
          <w:rFonts w:hint="eastAsia" w:ascii="楷体" w:hAnsi="楷体" w:eastAsia="楷体" w:cs="楷体"/>
          <w:sz w:val="28"/>
          <w:szCs w:val="28"/>
          <w:lang w:eastAsia="zh-CN"/>
        </w:rPr>
        <w:t>（三）供应商承诺声明（附件</w:t>
      </w:r>
      <w:r>
        <w:rPr>
          <w:rFonts w:hint="eastAsia" w:ascii="楷体" w:hAnsi="楷体" w:eastAsia="楷体" w:cs="楷体"/>
          <w:sz w:val="28"/>
          <w:szCs w:val="28"/>
          <w:lang w:val="en-US"/>
        </w:rPr>
        <w:t>4</w:t>
      </w:r>
      <w:r>
        <w:rPr>
          <w:rFonts w:hint="eastAsia" w:ascii="楷体" w:hAnsi="楷体" w:eastAsia="楷体" w:cs="楷体"/>
          <w:sz w:val="28"/>
          <w:szCs w:val="28"/>
          <w:lang w:eastAsia="zh-CN"/>
        </w:rPr>
        <w:t>）</w:t>
      </w:r>
    </w:p>
    <w:p>
      <w:pPr>
        <w:pStyle w:val="5"/>
        <w:widowControl/>
        <w:spacing w:before="0" w:beforeAutospacing="0" w:after="120" w:afterAutospacing="0" w:line="560" w:lineRule="exact"/>
        <w:ind w:leftChars="200" w:right="0"/>
        <w:rPr>
          <w:rFonts w:hint="eastAsia" w:ascii="楷体" w:hAnsi="楷体" w:eastAsia="楷体" w:cs="楷体"/>
          <w:sz w:val="28"/>
          <w:szCs w:val="28"/>
          <w:lang w:val="en-US"/>
        </w:rPr>
      </w:pPr>
      <w:r>
        <w:rPr>
          <w:rFonts w:hint="eastAsia" w:ascii="楷体" w:hAnsi="楷体" w:eastAsia="楷体" w:cs="楷体"/>
          <w:sz w:val="28"/>
          <w:szCs w:val="28"/>
          <w:lang w:eastAsia="zh-CN"/>
        </w:rPr>
        <w:t>（四）其他材料</w:t>
      </w:r>
    </w:p>
    <w:p>
      <w:pPr>
        <w:pStyle w:val="5"/>
        <w:widowControl/>
        <w:spacing w:before="0" w:beforeAutospacing="0" w:after="120" w:afterAutospacing="0" w:line="560" w:lineRule="exact"/>
        <w:ind w:left="489" w:leftChars="233" w:right="0" w:firstLine="280" w:firstLineChars="100"/>
        <w:rPr>
          <w:rFonts w:hint="eastAsia" w:ascii="楷体" w:hAnsi="楷体" w:eastAsia="楷体" w:cs="楷体"/>
          <w:sz w:val="28"/>
          <w:szCs w:val="28"/>
          <w:lang w:val="en-US"/>
        </w:rPr>
      </w:pPr>
      <w:r>
        <w:rPr>
          <w:rFonts w:hint="eastAsia" w:ascii="楷体" w:hAnsi="楷体" w:eastAsia="楷体" w:cs="楷体"/>
          <w:sz w:val="28"/>
          <w:szCs w:val="28"/>
          <w:lang w:val="en-US"/>
        </w:rPr>
        <w:t>1.</w:t>
      </w:r>
      <w:r>
        <w:rPr>
          <w:rFonts w:hint="eastAsia" w:ascii="楷体" w:hAnsi="楷体" w:eastAsia="楷体" w:cs="楷体"/>
          <w:sz w:val="28"/>
          <w:szCs w:val="28"/>
          <w:lang w:eastAsia="zh-CN"/>
        </w:rPr>
        <w:t>响应偏离表（附件</w:t>
      </w:r>
      <w:r>
        <w:rPr>
          <w:rFonts w:hint="eastAsia" w:ascii="楷体" w:hAnsi="楷体" w:eastAsia="楷体" w:cs="楷体"/>
          <w:sz w:val="28"/>
          <w:szCs w:val="28"/>
          <w:lang w:val="en-US"/>
        </w:rPr>
        <w:t>5</w:t>
      </w:r>
      <w:r>
        <w:rPr>
          <w:rFonts w:hint="eastAsia" w:ascii="楷体" w:hAnsi="楷体" w:eastAsia="楷体" w:cs="楷体"/>
          <w:sz w:val="28"/>
          <w:szCs w:val="28"/>
          <w:lang w:eastAsia="zh-CN"/>
        </w:rPr>
        <w:t>）</w:t>
      </w:r>
    </w:p>
    <w:p>
      <w:pPr>
        <w:pStyle w:val="5"/>
        <w:widowControl/>
        <w:spacing w:before="0" w:beforeAutospacing="0" w:after="120" w:afterAutospacing="0" w:line="560" w:lineRule="exact"/>
        <w:ind w:left="489" w:leftChars="233" w:right="0" w:firstLine="280" w:firstLineChars="100"/>
        <w:rPr>
          <w:rFonts w:hint="eastAsia" w:ascii="楷体" w:hAnsi="楷体" w:eastAsia="楷体" w:cs="楷体"/>
          <w:sz w:val="28"/>
          <w:szCs w:val="28"/>
          <w:lang w:val="en-US"/>
        </w:rPr>
      </w:pPr>
      <w:r>
        <w:rPr>
          <w:rFonts w:hint="eastAsia" w:ascii="楷体" w:hAnsi="楷体" w:eastAsia="楷体" w:cs="楷体"/>
          <w:sz w:val="28"/>
          <w:szCs w:val="28"/>
          <w:lang w:val="en-US"/>
        </w:rPr>
        <w:t>2.</w:t>
      </w:r>
      <w:r>
        <w:rPr>
          <w:rFonts w:hint="eastAsia" w:ascii="楷体" w:hAnsi="楷体" w:eastAsia="楷体" w:cs="楷体"/>
          <w:sz w:val="28"/>
          <w:szCs w:val="28"/>
          <w:lang w:eastAsia="zh-CN"/>
        </w:rPr>
        <w:t>针对需求内容逐条进行产品演示截屏</w:t>
      </w:r>
      <w:r>
        <w:rPr>
          <w:rFonts w:hint="eastAsia" w:ascii="楷体" w:hAnsi="楷体" w:eastAsia="楷体" w:cs="楷体"/>
          <w:sz w:val="28"/>
          <w:szCs w:val="28"/>
          <w:lang w:val="en-US"/>
        </w:rPr>
        <w:t>(</w:t>
      </w:r>
      <w:r>
        <w:rPr>
          <w:rFonts w:hint="eastAsia" w:ascii="楷体" w:hAnsi="楷体" w:eastAsia="楷体" w:cs="楷体"/>
          <w:sz w:val="28"/>
          <w:szCs w:val="28"/>
          <w:lang w:eastAsia="zh-CN"/>
        </w:rPr>
        <w:t>以纸质彩色图片方式提供，确保清晰度</w:t>
      </w:r>
      <w:r>
        <w:rPr>
          <w:rFonts w:hint="eastAsia" w:ascii="楷体" w:hAnsi="楷体" w:eastAsia="楷体" w:cs="楷体"/>
          <w:sz w:val="28"/>
          <w:szCs w:val="28"/>
          <w:lang w:val="en-US"/>
        </w:rPr>
        <w:t>)</w:t>
      </w:r>
    </w:p>
    <w:p>
      <w:pPr>
        <w:pStyle w:val="5"/>
        <w:widowControl/>
        <w:tabs>
          <w:tab w:val="center" w:pos="4806"/>
        </w:tabs>
        <w:spacing w:before="0" w:beforeAutospacing="0" w:after="120" w:afterAutospacing="0" w:line="560" w:lineRule="exact"/>
        <w:ind w:left="489" w:leftChars="233" w:right="0" w:firstLine="280" w:firstLineChars="100"/>
        <w:rPr>
          <w:rFonts w:hint="eastAsia" w:ascii="楷体" w:hAnsi="楷体" w:eastAsia="楷体" w:cs="楷体"/>
          <w:sz w:val="28"/>
          <w:szCs w:val="28"/>
          <w:lang w:val="en-US"/>
        </w:rPr>
      </w:pPr>
      <w:r>
        <w:rPr>
          <w:rFonts w:hint="eastAsia" w:ascii="楷体" w:hAnsi="楷体" w:eastAsia="楷体" w:cs="楷体"/>
          <w:sz w:val="28"/>
          <w:szCs w:val="28"/>
          <w:lang w:val="en-US"/>
        </w:rPr>
        <w:t>3.</w:t>
      </w:r>
      <w:r>
        <w:rPr>
          <w:rFonts w:hint="eastAsia" w:ascii="楷体" w:hAnsi="楷体" w:eastAsia="楷体" w:cs="楷体"/>
          <w:sz w:val="28"/>
          <w:szCs w:val="28"/>
          <w:lang w:eastAsia="zh-CN"/>
        </w:rPr>
        <w:t>系统内置的实验范式清单</w:t>
      </w:r>
    </w:p>
    <w:p>
      <w:pPr>
        <w:pStyle w:val="5"/>
        <w:widowControl/>
        <w:spacing w:before="0" w:beforeAutospacing="0" w:after="120" w:afterAutospacing="0" w:line="560" w:lineRule="exact"/>
        <w:ind w:left="489" w:leftChars="233" w:right="0" w:firstLine="280" w:firstLineChars="100"/>
        <w:rPr>
          <w:rFonts w:hint="eastAsia" w:ascii="楷体" w:hAnsi="楷体" w:eastAsia="楷体" w:cs="楷体"/>
          <w:sz w:val="28"/>
          <w:szCs w:val="28"/>
          <w:lang w:val="en-US"/>
        </w:rPr>
      </w:pPr>
      <w:r>
        <w:rPr>
          <w:rFonts w:hint="eastAsia" w:ascii="楷体" w:hAnsi="楷体" w:eastAsia="楷体" w:cs="楷体"/>
          <w:sz w:val="28"/>
          <w:szCs w:val="28"/>
          <w:lang w:val="en-US"/>
        </w:rPr>
        <w:t>4.</w:t>
      </w:r>
      <w:r>
        <w:rPr>
          <w:rFonts w:hint="eastAsia" w:ascii="楷体" w:hAnsi="楷体" w:eastAsia="楷体" w:cs="楷体"/>
          <w:sz w:val="28"/>
          <w:szCs w:val="28"/>
          <w:lang w:eastAsia="zh-CN"/>
        </w:rPr>
        <w:t>系统适配的科研设备清单</w:t>
      </w:r>
    </w:p>
    <w:p>
      <w:pPr>
        <w:pStyle w:val="5"/>
        <w:widowControl/>
        <w:spacing w:before="0" w:beforeAutospacing="0" w:after="120" w:afterAutospacing="0" w:line="560" w:lineRule="exact"/>
        <w:ind w:leftChars="200" w:right="0"/>
        <w:rPr>
          <w:rFonts w:hint="eastAsia" w:ascii="楷体" w:hAnsi="楷体" w:eastAsia="楷体" w:cs="楷体"/>
          <w:sz w:val="28"/>
          <w:szCs w:val="28"/>
          <w:lang w:val="en-US"/>
        </w:rPr>
      </w:pPr>
    </w:p>
    <w:p>
      <w:pPr>
        <w:pStyle w:val="8"/>
        <w:widowControl/>
        <w:spacing w:before="0" w:beforeAutospacing="0" w:after="120" w:afterAutospacing="0" w:line="560" w:lineRule="exact"/>
        <w:ind w:left="0" w:leftChars="0" w:right="0" w:firstLine="0" w:firstLineChars="0"/>
        <w:rPr>
          <w:rFonts w:hint="eastAsia" w:ascii="楷体" w:hAnsi="楷体" w:eastAsia="楷体" w:cs="楷体"/>
          <w:sz w:val="28"/>
          <w:szCs w:val="28"/>
          <w:lang w:val="en-US"/>
        </w:rPr>
      </w:pPr>
      <w:r>
        <w:rPr>
          <w:rFonts w:hint="eastAsia" w:ascii="楷体" w:hAnsi="楷体" w:eastAsia="楷体" w:cs="楷体"/>
          <w:sz w:val="28"/>
          <w:szCs w:val="28"/>
          <w:lang w:eastAsia="zh-CN"/>
        </w:rPr>
        <w:t>说明：</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sz w:val="28"/>
          <w:szCs w:val="28"/>
          <w:lang w:val="en-US"/>
        </w:rPr>
      </w:pPr>
      <w:r>
        <w:rPr>
          <w:rFonts w:hint="eastAsia" w:ascii="楷体" w:hAnsi="楷体" w:eastAsia="楷体" w:cs="楷体"/>
          <w:kern w:val="2"/>
          <w:sz w:val="28"/>
          <w:szCs w:val="28"/>
          <w:lang w:val="en-US" w:eastAsia="zh-CN" w:bidi="ar"/>
        </w:rPr>
        <w:t>未密封或者在规定时间内未送达我单位的一律拒绝收取。提交材料至少包含以上资料，缺少一项其报价作无效处理，所有资料需加盖供应商公章、完善相关签名并密封，未盖公章视为无效报价。</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sz w:val="28"/>
          <w:szCs w:val="28"/>
          <w:lang w:val="en-US"/>
        </w:rPr>
      </w:pPr>
      <w:r>
        <w:rPr>
          <w:rFonts w:hint="eastAsia" w:ascii="楷体" w:hAnsi="楷体" w:eastAsia="楷体" w:cs="楷体"/>
          <w:kern w:val="2"/>
          <w:sz w:val="28"/>
          <w:szCs w:val="28"/>
          <w:lang w:val="en-US" w:eastAsia="zh-CN" w:bidi="ar"/>
        </w:rPr>
        <w:t>报价人须按上述统一格式及顺序向采购人提供《报价书》，否则可能被视为无效报价。</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楷体" w:hAnsi="楷体" w:eastAsia="楷体" w:cs="楷体"/>
          <w:sz w:val="28"/>
          <w:szCs w:val="28"/>
          <w:lang w:val="en-US"/>
        </w:rPr>
      </w:pPr>
      <w:r>
        <w:rPr>
          <w:rFonts w:hint="eastAsia" w:ascii="楷体" w:hAnsi="楷体" w:eastAsia="楷体" w:cs="楷体"/>
          <w:kern w:val="2"/>
          <w:sz w:val="28"/>
          <w:szCs w:val="28"/>
          <w:lang w:val="en-US" w:eastAsia="zh-CN" w:bidi="ar"/>
        </w:rPr>
        <w:t>比价小组认为报价供应商报价低于其他所有符合要求的报价供应商平均报价40%，有可能影响产品质量或不能诚信履约的，比价小组应当要求报价供应商在规定时间内提供报价合理性的书面说明和履约担保承诺，必要时提交相关证明材料。报价供应商未按照要求提供或比价小组认为其不能证明其报价合理性，按照无效报价处理。</w:t>
      </w:r>
    </w:p>
    <w:p>
      <w:pPr>
        <w:pStyle w:val="8"/>
        <w:widowControl/>
        <w:tabs>
          <w:tab w:val="left" w:pos="1875"/>
        </w:tabs>
        <w:spacing w:before="0" w:beforeAutospacing="0" w:after="120" w:afterAutospacing="0"/>
        <w:ind w:left="0" w:leftChars="0" w:right="0" w:firstLine="0" w:firstLineChars="0"/>
        <w:rPr>
          <w:rFonts w:hAnsi="微软雅黑"/>
          <w:sz w:val="28"/>
          <w:szCs w:val="28"/>
          <w:lang w:val="en-US"/>
        </w:rPr>
      </w:pPr>
      <w:r>
        <w:rPr>
          <w:rFonts w:hint="eastAsia" w:ascii="仿宋_GB2312" w:hAnsi="宋体" w:eastAsia="黑体" w:cs="Times New Roman"/>
          <w:color w:val="000000"/>
          <w:spacing w:val="4"/>
          <w:kern w:val="2"/>
          <w:sz w:val="28"/>
          <w:szCs w:val="28"/>
          <w:lang w:val="en-US" w:eastAsia="zh-CN" w:bidi="ar"/>
        </w:rPr>
        <w:br w:type="page"/>
      </w:r>
      <w:r>
        <w:rPr>
          <w:rFonts w:hAnsi="微软雅黑"/>
          <w:sz w:val="28"/>
          <w:szCs w:val="28"/>
          <w:lang w:eastAsia="zh-CN"/>
        </w:rPr>
        <w:t>附件</w:t>
      </w:r>
      <w:r>
        <w:rPr>
          <w:rFonts w:hAnsi="微软雅黑"/>
          <w:sz w:val="28"/>
          <w:szCs w:val="28"/>
          <w:lang w:val="en-US"/>
        </w:rPr>
        <w:t>1</w:t>
      </w:r>
    </w:p>
    <w:tbl>
      <w:tblPr>
        <w:tblStyle w:val="9"/>
        <w:tblW w:w="896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2050"/>
        <w:gridCol w:w="2710"/>
        <w:gridCol w:w="2292"/>
        <w:gridCol w:w="19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Ex>
        <w:trPr>
          <w:trHeight w:val="936" w:hRule="atLeast"/>
          <w:jc w:val="center"/>
        </w:trPr>
        <w:tc>
          <w:tcPr>
            <w:tcW w:w="8960" w:type="dxa"/>
            <w:gridSpan w:val="4"/>
            <w:vMerge w:val="restart"/>
            <w:tcBorders>
              <w:top w:val="nil"/>
              <w:left w:val="nil"/>
              <w:bottom w:val="double" w:color="auto" w:sz="2" w:space="0"/>
              <w:right w:val="nil"/>
            </w:tcBorders>
            <w:shd w:val="clear"/>
            <w:vAlign w:val="center"/>
          </w:tcPr>
          <w:p>
            <w:pPr>
              <w:keepNext w:val="0"/>
              <w:keepLines w:val="0"/>
              <w:widowControl/>
              <w:suppressLineNumbers w:val="0"/>
              <w:spacing w:before="0" w:beforeAutospacing="0" w:after="0" w:afterAutospacing="0"/>
              <w:ind w:left="0" w:right="0"/>
              <w:jc w:val="center"/>
              <w:rPr>
                <w:rFonts w:hint="eastAsia" w:ascii="方正小标宋简体" w:hAnsi="宋体" w:eastAsia="方正小标宋简体" w:cs="宋体"/>
                <w:sz w:val="44"/>
                <w:szCs w:val="44"/>
                <w:bdr w:val="none" w:color="auto" w:sz="0" w:space="0"/>
                <w:lang w:val="en-US"/>
              </w:rPr>
            </w:pPr>
            <w:r>
              <w:rPr>
                <w:rFonts w:hint="eastAsia" w:ascii="方正小标宋简体" w:hAnsi="宋体" w:eastAsia="方正小标宋简体" w:cs="宋体"/>
                <w:kern w:val="2"/>
                <w:sz w:val="44"/>
                <w:szCs w:val="44"/>
                <w:bdr w:val="none" w:color="auto" w:sz="0" w:space="0"/>
                <w:lang w:val="en-US" w:eastAsia="zh-CN" w:bidi="ar"/>
              </w:rPr>
              <w:t>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Ex>
        <w:trPr>
          <w:trHeight w:val="936" w:hRule="atLeast"/>
          <w:jc w:val="center"/>
        </w:trPr>
        <w:tc>
          <w:tcPr>
            <w:tcW w:w="8960" w:type="dxa"/>
            <w:gridSpan w:val="4"/>
            <w:vMerge w:val="continue"/>
            <w:tcBorders>
              <w:top w:val="nil"/>
              <w:left w:val="nil"/>
              <w:bottom w:val="double" w:color="auto" w:sz="2" w:space="0"/>
              <w:right w:val="nil"/>
            </w:tcBorders>
            <w:shd w:val="cle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5" w:hRule="atLeast"/>
          <w:jc w:val="center"/>
        </w:trPr>
        <w:tc>
          <w:tcPr>
            <w:tcW w:w="2050" w:type="dxa"/>
            <w:tcBorders>
              <w:top w:val="double" w:color="auto" w:sz="2" w:space="0"/>
              <w:left w:val="double" w:color="auto" w:sz="2" w:space="0"/>
              <w:bottom w:val="double" w:color="auto" w:sz="2"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sz w:val="32"/>
                <w:szCs w:val="32"/>
                <w:bdr w:val="none" w:color="auto" w:sz="0" w:space="0"/>
                <w:lang w:val="en-US"/>
              </w:rPr>
            </w:pPr>
            <w:r>
              <w:rPr>
                <w:rFonts w:hint="eastAsia" w:ascii="黑体" w:hAnsi="宋体" w:eastAsia="黑体" w:cs="宋体"/>
                <w:kern w:val="2"/>
                <w:sz w:val="32"/>
                <w:szCs w:val="32"/>
                <w:bdr w:val="none" w:color="auto" w:sz="0" w:space="0"/>
                <w:lang w:val="en-US" w:eastAsia="zh-CN" w:bidi="ar"/>
              </w:rPr>
              <w:t>项目名称</w:t>
            </w:r>
          </w:p>
        </w:tc>
        <w:tc>
          <w:tcPr>
            <w:tcW w:w="5002" w:type="dxa"/>
            <w:gridSpan w:val="2"/>
            <w:tcBorders>
              <w:top w:val="double" w:color="auto" w:sz="2" w:space="0"/>
              <w:left w:val="nil"/>
              <w:bottom w:val="double" w:color="auto" w:sz="2"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sz w:val="32"/>
                <w:szCs w:val="32"/>
                <w:bdr w:val="none" w:color="auto" w:sz="0" w:space="0"/>
                <w:lang w:val="en-US"/>
              </w:rPr>
            </w:pPr>
            <w:r>
              <w:rPr>
                <w:rFonts w:hint="eastAsia" w:ascii="黑体" w:hAnsi="宋体" w:eastAsia="黑体" w:cs="宋体"/>
                <w:kern w:val="2"/>
                <w:sz w:val="32"/>
                <w:szCs w:val="32"/>
                <w:bdr w:val="none" w:color="auto" w:sz="0" w:space="0"/>
                <w:lang w:val="en-US" w:eastAsia="zh-CN" w:bidi="ar"/>
              </w:rPr>
              <w:t>响应明细</w:t>
            </w:r>
          </w:p>
        </w:tc>
        <w:tc>
          <w:tcPr>
            <w:tcW w:w="1908" w:type="dxa"/>
            <w:tcBorders>
              <w:top w:val="double" w:color="auto" w:sz="2" w:space="0"/>
              <w:left w:val="nil"/>
              <w:bottom w:val="double" w:color="auto" w:sz="2" w:space="0"/>
              <w:right w:val="double" w:color="auto" w:sz="2"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sz w:val="32"/>
                <w:szCs w:val="32"/>
                <w:bdr w:val="none" w:color="auto" w:sz="0" w:space="0"/>
                <w:lang w:val="en-US"/>
              </w:rPr>
            </w:pPr>
            <w:r>
              <w:rPr>
                <w:rFonts w:hint="eastAsia" w:ascii="黑体" w:hAnsi="宋体" w:eastAsia="黑体" w:cs="宋体"/>
                <w:kern w:val="2"/>
                <w:sz w:val="32"/>
                <w:szCs w:val="32"/>
                <w:bdr w:val="none" w:color="auto" w:sz="0" w:space="0"/>
                <w:lang w:val="en-US" w:eastAsia="zh-CN" w:bidi="ar"/>
              </w:rPr>
              <w:t>报价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Ex>
        <w:trPr>
          <w:trHeight w:val="2952" w:hRule="atLeast"/>
          <w:jc w:val="center"/>
        </w:trPr>
        <w:tc>
          <w:tcPr>
            <w:tcW w:w="2050" w:type="dxa"/>
            <w:tcBorders>
              <w:top w:val="double" w:color="auto" w:sz="2" w:space="0"/>
              <w:left w:val="double" w:color="auto" w:sz="2"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sz w:val="32"/>
                <w:szCs w:val="32"/>
                <w:bdr w:val="none" w:color="auto" w:sz="0" w:space="0"/>
                <w:lang w:val="en-US"/>
              </w:rPr>
            </w:pPr>
            <w:r>
              <w:rPr>
                <w:rFonts w:hint="eastAsia" w:ascii="黑体" w:hAnsi="宋体" w:eastAsia="黑体" w:cs="黑体"/>
                <w:kern w:val="2"/>
                <w:sz w:val="28"/>
                <w:szCs w:val="28"/>
                <w:bdr w:val="none" w:color="auto" w:sz="0" w:space="0"/>
                <w:lang w:val="en-US" w:eastAsia="zh-CN" w:bidi="ar"/>
              </w:rPr>
              <w:t>某单位心理学实验系统项目</w:t>
            </w:r>
          </w:p>
        </w:tc>
        <w:tc>
          <w:tcPr>
            <w:tcW w:w="5002" w:type="dxa"/>
            <w:gridSpan w:val="2"/>
            <w:tcBorders>
              <w:top w:val="double" w:color="auto" w:sz="2" w:space="0"/>
              <w:left w:val="nil"/>
              <w:bottom w:val="single" w:color="auto" w:sz="4" w:space="0"/>
              <w:right w:val="single" w:color="auto" w:sz="4" w:space="0"/>
            </w:tcBorders>
            <w:shd w:val="clear"/>
            <w:vAlign w:val="center"/>
          </w:tcPr>
          <w:p>
            <w:pPr>
              <w:pStyle w:val="7"/>
              <w:widowControl/>
              <w:spacing w:before="0" w:beforeAutospacing="0" w:after="0" w:afterAutospacing="0" w:line="440" w:lineRule="exact"/>
              <w:ind w:left="0" w:right="0" w:firstLine="300" w:firstLineChars="100"/>
              <w:jc w:val="both"/>
              <w:rPr>
                <w:rFonts w:hint="eastAsia" w:ascii="仿宋_GB2312" w:hAnsi="仿宋_GB2312" w:eastAsia="仿宋_GB2312" w:cs="仿宋_GB2312"/>
                <w:sz w:val="30"/>
                <w:szCs w:val="30"/>
                <w:bdr w:val="none" w:color="auto" w:sz="0" w:space="0"/>
                <w:lang w:val="en-US"/>
              </w:rPr>
            </w:pPr>
            <w:bookmarkStart w:id="0" w:name="_GoBack"/>
            <w:bookmarkEnd w:id="0"/>
            <w:r>
              <w:rPr>
                <w:rFonts w:hint="eastAsia" w:ascii="仿宋_GB2312" w:hAnsi="仿宋_GB2312" w:eastAsia="仿宋_GB2312" w:cs="仿宋_GB2312"/>
                <w:kern w:val="2"/>
                <w:sz w:val="30"/>
                <w:szCs w:val="30"/>
                <w:bdr w:val="none" w:color="auto" w:sz="0" w:space="0"/>
              </w:rPr>
              <w:t>本公司承诺完全响应本项目所有要求。</w:t>
            </w:r>
          </w:p>
        </w:tc>
        <w:tc>
          <w:tcPr>
            <w:tcW w:w="1908" w:type="dxa"/>
            <w:tcBorders>
              <w:top w:val="double" w:color="auto" w:sz="2" w:space="0"/>
              <w:left w:val="nil"/>
              <w:bottom w:val="single" w:color="auto" w:sz="4" w:space="0"/>
              <w:right w:val="double" w:color="auto" w:sz="2" w:space="0"/>
            </w:tcBorders>
            <w:shd w:val="clear"/>
            <w:vAlign w:val="center"/>
          </w:tcPr>
          <w:p>
            <w:pPr>
              <w:keepNext w:val="0"/>
              <w:keepLines w:val="0"/>
              <w:widowControl w:val="0"/>
              <w:suppressLineNumbers w:val="0"/>
              <w:spacing w:before="0" w:beforeAutospacing="0" w:after="0" w:afterAutospacing="0"/>
              <w:ind w:left="0" w:right="0"/>
              <w:jc w:val="left"/>
              <w:rPr>
                <w:rFonts w:hint="eastAsia" w:ascii="仿宋_GB2312" w:hAnsi="仿宋_GB2312" w:eastAsia="仿宋_GB2312" w:cs="仿宋_GB2312"/>
                <w:sz w:val="30"/>
                <w:szCs w:val="30"/>
                <w:bdr w:val="none" w:color="auto" w:sz="0" w:space="0"/>
                <w:lang w:val="en-US"/>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1" w:hRule="atLeast"/>
          <w:jc w:val="center"/>
        </w:trPr>
        <w:tc>
          <w:tcPr>
            <w:tcW w:w="2050" w:type="dxa"/>
            <w:tcBorders>
              <w:top w:val="single" w:color="auto" w:sz="4" w:space="0"/>
              <w:left w:val="double" w:color="auto" w:sz="2"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sz w:val="32"/>
                <w:szCs w:val="32"/>
                <w:bdr w:val="none" w:color="auto" w:sz="0" w:space="0"/>
                <w:lang w:val="en-US"/>
              </w:rPr>
            </w:pPr>
            <w:r>
              <w:rPr>
                <w:rFonts w:hint="eastAsia" w:ascii="黑体" w:hAnsi="宋体" w:eastAsia="黑体" w:cs="宋体"/>
                <w:kern w:val="2"/>
                <w:sz w:val="32"/>
                <w:szCs w:val="32"/>
                <w:bdr w:val="none" w:color="auto" w:sz="0" w:space="0"/>
                <w:lang w:val="en-US" w:eastAsia="zh-CN" w:bidi="ar"/>
              </w:rPr>
              <w:t>报价时间</w:t>
            </w:r>
          </w:p>
        </w:tc>
        <w:tc>
          <w:tcPr>
            <w:tcW w:w="6910" w:type="dxa"/>
            <w:gridSpan w:val="3"/>
            <w:tcBorders>
              <w:top w:val="single" w:color="auto" w:sz="4" w:space="0"/>
              <w:left w:val="nil"/>
              <w:bottom w:val="single" w:color="auto" w:sz="4" w:space="0"/>
              <w:right w:val="double" w:color="auto" w:sz="2" w:space="0"/>
            </w:tcBorders>
            <w:shd w:val="clear"/>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sz w:val="32"/>
                <w:szCs w:val="32"/>
                <w:bdr w:val="none" w:color="auto" w:sz="0" w:space="0"/>
                <w:lang w:val="en-US"/>
              </w:rPr>
            </w:pPr>
            <w:r>
              <w:rPr>
                <w:rFonts w:hint="eastAsia" w:ascii="仿宋_GB2312" w:hAnsi="宋体" w:eastAsia="仿宋_GB2312" w:cs="宋体"/>
                <w:kern w:val="2"/>
                <w:sz w:val="32"/>
                <w:szCs w:val="32"/>
                <w:bdr w:val="none" w:color="auto" w:sz="0" w:space="0"/>
                <w:lang w:val="en-US" w:eastAsia="zh-CN" w:bidi="ar"/>
              </w:rPr>
              <w:t xml:space="preserve">  年  月  日    时  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75" w:hRule="atLeast"/>
          <w:jc w:val="center"/>
        </w:trPr>
        <w:tc>
          <w:tcPr>
            <w:tcW w:w="2050" w:type="dxa"/>
            <w:tcBorders>
              <w:top w:val="single" w:color="auto" w:sz="4" w:space="0"/>
              <w:left w:val="double" w:color="auto" w:sz="2"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sz w:val="32"/>
                <w:szCs w:val="32"/>
                <w:bdr w:val="none" w:color="auto" w:sz="0" w:space="0"/>
                <w:lang w:val="en-US"/>
              </w:rPr>
            </w:pPr>
            <w:r>
              <w:rPr>
                <w:rFonts w:hint="eastAsia" w:ascii="黑体" w:hAnsi="宋体" w:eastAsia="黑体" w:cs="宋体"/>
                <w:kern w:val="2"/>
                <w:sz w:val="32"/>
                <w:szCs w:val="32"/>
                <w:bdr w:val="none" w:color="auto" w:sz="0" w:space="0"/>
                <w:lang w:val="en-US" w:eastAsia="zh-CN" w:bidi="ar"/>
              </w:rPr>
              <w:t>报价地点</w:t>
            </w:r>
          </w:p>
        </w:tc>
        <w:tc>
          <w:tcPr>
            <w:tcW w:w="6910" w:type="dxa"/>
            <w:gridSpan w:val="3"/>
            <w:tcBorders>
              <w:top w:val="single" w:color="auto" w:sz="4" w:space="0"/>
              <w:left w:val="nil"/>
              <w:bottom w:val="single" w:color="auto" w:sz="4" w:space="0"/>
              <w:right w:val="double" w:color="auto" w:sz="2" w:space="0"/>
            </w:tcBorders>
            <w:shd w:val="clear"/>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sz w:val="32"/>
                <w:szCs w:val="32"/>
                <w:bdr w:val="none" w:color="auto" w:sz="0" w:space="0"/>
                <w:lang w:val="en-US"/>
              </w:rPr>
            </w:pPr>
            <w:r>
              <w:rPr>
                <w:rFonts w:hint="eastAsia" w:ascii="仿宋_GB2312" w:hAnsi="宋体" w:eastAsia="仿宋_GB2312" w:cs="宋体"/>
                <w:kern w:val="2"/>
                <w:sz w:val="32"/>
                <w:szCs w:val="32"/>
                <w:bdr w:val="none" w:color="auto" w:sz="0" w:space="0"/>
                <w:lang w:val="en-US" w:eastAsia="zh-CN" w:bidi="ar"/>
              </w:rPr>
              <w:t>以采购方通知为准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5" w:hRule="atLeast"/>
          <w:jc w:val="center"/>
        </w:trPr>
        <w:tc>
          <w:tcPr>
            <w:tcW w:w="2050" w:type="dxa"/>
            <w:tcBorders>
              <w:top w:val="single" w:color="auto" w:sz="4" w:space="0"/>
              <w:left w:val="double" w:color="auto" w:sz="2"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sz w:val="32"/>
                <w:szCs w:val="32"/>
                <w:bdr w:val="none" w:color="auto" w:sz="0" w:space="0"/>
                <w:lang w:val="en-US"/>
              </w:rPr>
            </w:pPr>
            <w:r>
              <w:rPr>
                <w:rFonts w:hint="eastAsia" w:ascii="黑体" w:hAnsi="宋体" w:eastAsia="黑体" w:cs="宋体"/>
                <w:kern w:val="2"/>
                <w:sz w:val="32"/>
                <w:szCs w:val="32"/>
                <w:bdr w:val="none" w:color="auto" w:sz="0" w:space="0"/>
                <w:lang w:val="en-US" w:eastAsia="zh-CN" w:bidi="ar"/>
              </w:rPr>
              <w:t>报价方式</w:t>
            </w:r>
          </w:p>
        </w:tc>
        <w:tc>
          <w:tcPr>
            <w:tcW w:w="6910" w:type="dxa"/>
            <w:gridSpan w:val="3"/>
            <w:tcBorders>
              <w:top w:val="single" w:color="auto" w:sz="4" w:space="0"/>
              <w:left w:val="nil"/>
              <w:bottom w:val="single" w:color="auto" w:sz="4" w:space="0"/>
              <w:right w:val="double" w:color="auto" w:sz="2" w:space="0"/>
            </w:tcBorders>
            <w:shd w:val="clear"/>
            <w:vAlign w:val="center"/>
          </w:tcPr>
          <w:p>
            <w:pPr>
              <w:keepNext w:val="0"/>
              <w:keepLines w:val="0"/>
              <w:widowControl/>
              <w:suppressLineNumbers w:val="0"/>
              <w:spacing w:before="0" w:beforeAutospacing="0" w:after="0" w:afterAutospacing="0"/>
              <w:ind w:left="0" w:right="0"/>
              <w:jc w:val="center"/>
              <w:rPr>
                <w:rFonts w:hint="eastAsia" w:ascii="仿宋_GB2312" w:hAnsi="宋体" w:eastAsia="仿宋_GB2312" w:cs="宋体"/>
                <w:sz w:val="32"/>
                <w:szCs w:val="32"/>
                <w:bdr w:val="none" w:color="auto" w:sz="0" w:space="0"/>
                <w:lang w:val="en-US"/>
              </w:rPr>
            </w:pPr>
            <w:r>
              <w:rPr>
                <w:rFonts w:hint="eastAsia" w:ascii="仿宋_GB2312" w:hAnsi="宋体" w:eastAsia="仿宋_GB2312" w:cs="宋体"/>
                <w:kern w:val="2"/>
                <w:sz w:val="32"/>
                <w:szCs w:val="32"/>
                <w:bdr w:val="none" w:color="auto" w:sz="0" w:space="0"/>
                <w:lang w:val="en-US" w:eastAsia="zh-CN" w:bidi="ar"/>
              </w:rPr>
              <w:t>邮寄/现场递交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jc w:val="center"/>
        </w:trPr>
        <w:tc>
          <w:tcPr>
            <w:tcW w:w="2050" w:type="dxa"/>
            <w:vMerge w:val="restart"/>
            <w:tcBorders>
              <w:top w:val="nil"/>
              <w:left w:val="double" w:color="auto" w:sz="2" w:space="0"/>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sz w:val="32"/>
                <w:szCs w:val="32"/>
                <w:bdr w:val="none" w:color="auto" w:sz="0" w:space="0"/>
                <w:lang w:val="en-US"/>
              </w:rPr>
            </w:pPr>
            <w:r>
              <w:rPr>
                <w:rFonts w:hint="eastAsia" w:ascii="黑体" w:hAnsi="宋体" w:eastAsia="黑体" w:cs="宋体"/>
                <w:kern w:val="2"/>
                <w:sz w:val="32"/>
                <w:szCs w:val="32"/>
                <w:bdr w:val="none" w:color="auto" w:sz="0" w:space="0"/>
                <w:lang w:val="en-US" w:eastAsia="zh-CN" w:bidi="ar"/>
              </w:rPr>
              <w:t>报价人</w:t>
            </w:r>
          </w:p>
        </w:tc>
        <w:tc>
          <w:tcPr>
            <w:tcW w:w="2710" w:type="dxa"/>
            <w:vMerge w:val="restart"/>
            <w:tcBorders>
              <w:top w:val="nil"/>
              <w:left w:val="nil"/>
              <w:bottom w:val="single" w:color="auto" w:sz="4" w:space="0"/>
              <w:right w:val="single" w:color="auto" w:sz="4" w:space="0"/>
            </w:tcBorders>
            <w:shd w:val="clear"/>
            <w:vAlign w:val="center"/>
          </w:tcPr>
          <w:p>
            <w:pPr>
              <w:keepNext w:val="0"/>
              <w:keepLines w:val="0"/>
              <w:widowControl/>
              <w:suppressLineNumbers w:val="0"/>
              <w:spacing w:before="0" w:beforeAutospacing="0" w:after="0" w:afterAutospacing="0"/>
              <w:ind w:left="0" w:right="0"/>
              <w:jc w:val="both"/>
              <w:rPr>
                <w:rFonts w:hint="eastAsia" w:ascii="仿宋_GB2312" w:hAnsi="宋体" w:eastAsia="仿宋_GB2312" w:cs="宋体"/>
                <w:sz w:val="32"/>
                <w:szCs w:val="32"/>
                <w:bdr w:val="none" w:color="auto" w:sz="0" w:space="0"/>
                <w:lang w:val="en-US"/>
              </w:rPr>
            </w:pPr>
          </w:p>
        </w:tc>
        <w:tc>
          <w:tcPr>
            <w:tcW w:w="4200" w:type="dxa"/>
            <w:gridSpan w:val="2"/>
            <w:vMerge w:val="restart"/>
            <w:tcBorders>
              <w:top w:val="single" w:color="auto" w:sz="4" w:space="0"/>
              <w:left w:val="nil"/>
              <w:bottom w:val="single" w:color="auto" w:sz="4" w:space="0"/>
              <w:right w:val="double" w:color="auto" w:sz="2" w:space="0"/>
            </w:tcBorders>
            <w:shd w:val="clear"/>
            <w:vAlign w:val="center"/>
          </w:tcPr>
          <w:p>
            <w:pPr>
              <w:keepNext w:val="0"/>
              <w:keepLines w:val="0"/>
              <w:widowControl/>
              <w:suppressLineNumbers w:val="0"/>
              <w:spacing w:before="0" w:beforeAutospacing="0" w:after="0" w:afterAutospacing="0"/>
              <w:ind w:left="0" w:right="0"/>
              <w:jc w:val="both"/>
              <w:rPr>
                <w:rFonts w:hint="eastAsia" w:ascii="宋体" w:hAnsi="宋体" w:eastAsia="宋体" w:cs="宋体"/>
                <w:sz w:val="36"/>
                <w:szCs w:val="36"/>
                <w:bdr w:val="none" w:color="auto" w:sz="0" w:space="0"/>
                <w:lang w:val="en-US"/>
              </w:rPr>
            </w:pPr>
            <w:r>
              <w:rPr>
                <w:rFonts w:hint="eastAsia" w:ascii="黑体" w:hAnsi="宋体" w:eastAsia="黑体" w:cs="宋体"/>
                <w:kern w:val="2"/>
                <w:sz w:val="32"/>
                <w:szCs w:val="32"/>
                <w:bdr w:val="none" w:color="auto" w:sz="0" w:space="0"/>
                <w:lang w:val="en-US" w:eastAsia="zh-CN" w:bidi="ar"/>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Ex>
        <w:trPr>
          <w:trHeight w:val="624" w:hRule="atLeast"/>
          <w:jc w:val="center"/>
        </w:trPr>
        <w:tc>
          <w:tcPr>
            <w:tcW w:w="2050" w:type="dxa"/>
            <w:vMerge w:val="continue"/>
            <w:tcBorders>
              <w:top w:val="nil"/>
              <w:left w:val="double" w:color="auto" w:sz="2" w:space="0"/>
              <w:bottom w:val="single" w:color="auto" w:sz="4" w:space="0"/>
              <w:right w:val="single" w:color="auto" w:sz="4" w:space="0"/>
            </w:tcBorders>
            <w:shd w:val="clear"/>
            <w:vAlign w:val="center"/>
          </w:tcPr>
          <w:p>
            <w:pPr>
              <w:rPr>
                <w:rFonts w:hint="default" w:ascii="Times New Roman" w:hAnsi="Times New Roman" w:cs="Times New Roman"/>
                <w:sz w:val="20"/>
                <w:szCs w:val="20"/>
              </w:rPr>
            </w:pPr>
          </w:p>
        </w:tc>
        <w:tc>
          <w:tcPr>
            <w:tcW w:w="2710" w:type="dxa"/>
            <w:vMerge w:val="continue"/>
            <w:tcBorders>
              <w:top w:val="nil"/>
              <w:left w:val="nil"/>
              <w:bottom w:val="single" w:color="auto" w:sz="4" w:space="0"/>
              <w:right w:val="single" w:color="auto" w:sz="4" w:space="0"/>
            </w:tcBorders>
            <w:shd w:val="clear"/>
            <w:vAlign w:val="center"/>
          </w:tcPr>
          <w:p>
            <w:pPr>
              <w:rPr>
                <w:rFonts w:hint="default" w:ascii="Times New Roman" w:hAnsi="Times New Roman" w:cs="Times New Roman"/>
                <w:sz w:val="20"/>
                <w:szCs w:val="20"/>
              </w:rPr>
            </w:pPr>
          </w:p>
        </w:tc>
        <w:tc>
          <w:tcPr>
            <w:tcW w:w="4200" w:type="dxa"/>
            <w:gridSpan w:val="2"/>
            <w:vMerge w:val="continue"/>
            <w:tcBorders>
              <w:top w:val="single" w:color="auto" w:sz="4" w:space="0"/>
              <w:left w:val="nil"/>
              <w:bottom w:val="single" w:color="auto" w:sz="4" w:space="0"/>
              <w:right w:val="double" w:color="auto" w:sz="2" w:space="0"/>
            </w:tcBorders>
            <w:shd w:val="cle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jc w:val="center"/>
        </w:trPr>
        <w:tc>
          <w:tcPr>
            <w:tcW w:w="2050" w:type="dxa"/>
            <w:vMerge w:val="continue"/>
            <w:tcBorders>
              <w:top w:val="nil"/>
              <w:left w:val="double" w:color="auto" w:sz="2" w:space="0"/>
              <w:bottom w:val="single" w:color="auto" w:sz="4" w:space="0"/>
              <w:right w:val="single" w:color="auto" w:sz="4" w:space="0"/>
            </w:tcBorders>
            <w:shd w:val="clear"/>
            <w:vAlign w:val="center"/>
          </w:tcPr>
          <w:p>
            <w:pPr>
              <w:rPr>
                <w:rFonts w:hint="default" w:ascii="Times New Roman" w:hAnsi="Times New Roman" w:cs="Times New Roman"/>
                <w:sz w:val="20"/>
                <w:szCs w:val="20"/>
              </w:rPr>
            </w:pPr>
          </w:p>
        </w:tc>
        <w:tc>
          <w:tcPr>
            <w:tcW w:w="2710" w:type="dxa"/>
            <w:vMerge w:val="continue"/>
            <w:tcBorders>
              <w:top w:val="nil"/>
              <w:left w:val="nil"/>
              <w:bottom w:val="single" w:color="auto" w:sz="4" w:space="0"/>
              <w:right w:val="single" w:color="auto" w:sz="4" w:space="0"/>
            </w:tcBorders>
            <w:shd w:val="clear"/>
            <w:vAlign w:val="center"/>
          </w:tcPr>
          <w:p>
            <w:pPr>
              <w:rPr>
                <w:rFonts w:hint="default" w:ascii="Times New Roman" w:hAnsi="Times New Roman" w:cs="Times New Roman"/>
                <w:sz w:val="20"/>
                <w:szCs w:val="20"/>
              </w:rPr>
            </w:pPr>
          </w:p>
        </w:tc>
        <w:tc>
          <w:tcPr>
            <w:tcW w:w="4200" w:type="dxa"/>
            <w:gridSpan w:val="2"/>
            <w:vMerge w:val="continue"/>
            <w:tcBorders>
              <w:top w:val="single" w:color="auto" w:sz="4" w:space="0"/>
              <w:left w:val="nil"/>
              <w:bottom w:val="single" w:color="auto" w:sz="4" w:space="0"/>
              <w:right w:val="double" w:color="auto" w:sz="2" w:space="0"/>
            </w:tcBorders>
            <w:shd w:val="cle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860" w:hRule="atLeast"/>
          <w:jc w:val="center"/>
        </w:trPr>
        <w:tc>
          <w:tcPr>
            <w:tcW w:w="2050" w:type="dxa"/>
            <w:tcBorders>
              <w:top w:val="single" w:color="auto" w:sz="4" w:space="0"/>
              <w:left w:val="double" w:color="auto" w:sz="2" w:space="0"/>
              <w:bottom w:val="double" w:color="auto" w:sz="2" w:space="0"/>
              <w:right w:val="single" w:color="auto" w:sz="4" w:space="0"/>
            </w:tcBorders>
            <w:shd w:val="clear"/>
            <w:vAlign w:val="center"/>
          </w:tcPr>
          <w:p>
            <w:pPr>
              <w:keepNext w:val="0"/>
              <w:keepLines w:val="0"/>
              <w:widowControl/>
              <w:suppressLineNumbers w:val="0"/>
              <w:spacing w:before="0" w:beforeAutospacing="0" w:after="0" w:afterAutospacing="0"/>
              <w:ind w:left="0" w:right="0"/>
              <w:jc w:val="center"/>
              <w:rPr>
                <w:rFonts w:hint="eastAsia" w:ascii="黑体" w:hAnsi="宋体" w:eastAsia="黑体" w:cs="宋体"/>
                <w:sz w:val="32"/>
                <w:szCs w:val="32"/>
                <w:bdr w:val="none" w:color="auto" w:sz="0" w:space="0"/>
                <w:lang w:val="en-US"/>
              </w:rPr>
            </w:pPr>
            <w:r>
              <w:rPr>
                <w:rFonts w:hint="eastAsia" w:ascii="黑体" w:hAnsi="宋体" w:eastAsia="黑体" w:cs="宋体"/>
                <w:kern w:val="2"/>
                <w:sz w:val="32"/>
                <w:szCs w:val="32"/>
                <w:bdr w:val="none" w:color="auto" w:sz="0" w:space="0"/>
                <w:lang w:val="en-US" w:eastAsia="zh-CN" w:bidi="ar"/>
              </w:rPr>
              <w:t>报价单位</w:t>
            </w:r>
          </w:p>
        </w:tc>
        <w:tc>
          <w:tcPr>
            <w:tcW w:w="6910" w:type="dxa"/>
            <w:gridSpan w:val="3"/>
            <w:tcBorders>
              <w:top w:val="single" w:color="auto" w:sz="4" w:space="0"/>
              <w:left w:val="nil"/>
              <w:bottom w:val="double" w:color="auto" w:sz="2" w:space="0"/>
              <w:right w:val="double" w:color="auto" w:sz="2" w:space="0"/>
            </w:tcBorders>
            <w:shd w:val="clear"/>
            <w:vAlign w:val="center"/>
          </w:tcPr>
          <w:p>
            <w:pPr>
              <w:keepNext w:val="0"/>
              <w:keepLines w:val="0"/>
              <w:widowControl/>
              <w:suppressLineNumbers w:val="0"/>
              <w:spacing w:before="0" w:beforeAutospacing="0" w:after="0" w:afterAutospacing="0"/>
              <w:ind w:left="0" w:right="0"/>
              <w:jc w:val="left"/>
              <w:rPr>
                <w:rFonts w:hint="eastAsia" w:ascii="楷体_GB2312" w:hAnsi="宋体" w:eastAsia="楷体_GB2312" w:cs="宋体"/>
                <w:sz w:val="32"/>
                <w:szCs w:val="32"/>
                <w:bdr w:val="none" w:color="auto" w:sz="0" w:space="0"/>
                <w:lang w:val="en-US"/>
              </w:rPr>
            </w:pPr>
            <w:r>
              <w:rPr>
                <w:rFonts w:hint="eastAsia" w:ascii="楷体_GB2312" w:hAnsi="宋体" w:eastAsia="楷体_GB2312" w:cs="宋体"/>
                <w:kern w:val="2"/>
                <w:sz w:val="32"/>
                <w:szCs w:val="32"/>
                <w:bdr w:val="none" w:color="auto" w:sz="0" w:space="0"/>
                <w:lang w:val="en-US" w:eastAsia="zh-CN" w:bidi="ar"/>
              </w:rPr>
              <w:t xml:space="preserve">                              （盖章）</w:t>
            </w:r>
          </w:p>
        </w:tc>
      </w:tr>
    </w:tbl>
    <w:p>
      <w:pPr>
        <w:pStyle w:val="8"/>
        <w:widowControl/>
        <w:tabs>
          <w:tab w:val="left" w:pos="1875"/>
        </w:tabs>
        <w:spacing w:before="0" w:beforeAutospacing="0" w:after="120" w:afterAutospacing="0"/>
        <w:ind w:left="0" w:leftChars="0" w:right="0" w:firstLine="0" w:firstLineChars="0"/>
        <w:rPr>
          <w:rFonts w:hAnsi="微软雅黑"/>
          <w:sz w:val="28"/>
          <w:szCs w:val="28"/>
          <w:lang w:val="en-US"/>
        </w:rPr>
      </w:pPr>
      <w:r>
        <w:rPr>
          <w:rFonts w:hint="eastAsia" w:ascii="微软雅黑" w:hAnsi="微软雅黑" w:eastAsia="微软雅黑" w:cs="微软雅黑"/>
          <w:sz w:val="24"/>
          <w:szCs w:val="28"/>
          <w:lang w:eastAsia="zh-CN"/>
        </w:rPr>
        <w:t>注：未完全响应的，按无效报价处理。若有正偏离，可在</w:t>
      </w:r>
      <w:r>
        <w:rPr>
          <w:rFonts w:hint="eastAsia" w:ascii="黑体" w:hAnsi="宋体" w:eastAsia="黑体" w:cs="宋体"/>
          <w:sz w:val="28"/>
          <w:szCs w:val="32"/>
          <w:lang w:eastAsia="zh-CN"/>
        </w:rPr>
        <w:t>“响应明细”中</w:t>
      </w:r>
      <w:r>
        <w:rPr>
          <w:rFonts w:hint="eastAsia" w:ascii="微软雅黑" w:hAnsi="微软雅黑" w:eastAsia="微软雅黑" w:cs="微软雅黑"/>
          <w:sz w:val="24"/>
          <w:szCs w:val="28"/>
          <w:lang w:eastAsia="zh-CN"/>
        </w:rPr>
        <w:t>注明。</w:t>
      </w:r>
      <w:r>
        <w:rPr>
          <w:rFonts w:hint="eastAsia" w:ascii="微软雅黑" w:hAnsi="微软雅黑" w:eastAsia="微软雅黑" w:cs="微软雅黑"/>
          <w:sz w:val="28"/>
          <w:szCs w:val="28"/>
          <w:lang w:val="en-US"/>
        </w:rPr>
        <w:br w:type="page"/>
      </w:r>
      <w:r>
        <w:rPr>
          <w:rFonts w:hAnsi="微软雅黑"/>
          <w:sz w:val="28"/>
          <w:szCs w:val="28"/>
          <w:lang w:eastAsia="zh-CN"/>
        </w:rPr>
        <w:t>附件</w:t>
      </w:r>
      <w:r>
        <w:rPr>
          <w:rFonts w:hAnsi="微软雅黑"/>
          <w:sz w:val="28"/>
          <w:szCs w:val="28"/>
          <w:lang w:val="en-US"/>
        </w:rPr>
        <w:t>2</w:t>
      </w: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bCs/>
          <w:sz w:val="44"/>
          <w:szCs w:val="44"/>
          <w:lang w:val="en-US"/>
        </w:rPr>
      </w:pPr>
      <w:r>
        <w:rPr>
          <w:rFonts w:hint="eastAsia" w:ascii="方正小标宋简体" w:hAnsi="方正小标宋简体" w:eastAsia="方正小标宋简体" w:cs="方正小标宋简体"/>
          <w:bCs/>
          <w:kern w:val="2"/>
          <w:sz w:val="44"/>
          <w:szCs w:val="44"/>
          <w:lang w:val="en-US" w:eastAsia="zh-CN" w:bidi="ar"/>
        </w:rPr>
        <w:t>法定代表人资格证明书</w:t>
      </w:r>
    </w:p>
    <w:p>
      <w:pPr>
        <w:keepNext w:val="0"/>
        <w:keepLines w:val="0"/>
        <w:widowControl w:val="0"/>
        <w:suppressLineNumbers w:val="0"/>
        <w:spacing w:before="0" w:beforeAutospacing="0" w:after="0" w:afterAutospacing="0"/>
        <w:ind w:left="0" w:right="0"/>
        <w:jc w:val="center"/>
        <w:rPr>
          <w:rFonts w:eastAsia="华文中宋"/>
          <w:bCs/>
          <w:sz w:val="44"/>
          <w:szCs w:val="24"/>
          <w:lang w:val="en-US"/>
        </w:rPr>
      </w:pPr>
    </w:p>
    <w:p>
      <w:pPr>
        <w:keepNext w:val="0"/>
        <w:keepLines w:val="0"/>
        <w:widowControl w:val="0"/>
        <w:suppressLineNumbers w:val="0"/>
        <w:spacing w:before="0" w:beforeAutospacing="0" w:after="0" w:afterAutospacing="0"/>
        <w:ind w:left="0" w:right="0" w:firstLine="560" w:firstLineChars="200"/>
        <w:jc w:val="both"/>
        <w:rPr>
          <w:rFonts w:eastAsia="楷体_GB2312"/>
          <w:sz w:val="28"/>
          <w:szCs w:val="28"/>
          <w:lang w:val="en-US"/>
        </w:rPr>
      </w:pPr>
    </w:p>
    <w:p>
      <w:pPr>
        <w:keepNext w:val="0"/>
        <w:keepLines w:val="0"/>
        <w:widowControl w:val="0"/>
        <w:suppressLineNumbers w:val="0"/>
        <w:spacing w:before="0" w:beforeAutospacing="0" w:after="0" w:afterAutospacing="0"/>
        <w:ind w:left="0" w:right="0" w:firstLine="560" w:firstLineChars="2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u w:val="single"/>
          <w:lang w:val="en-US" w:eastAsia="zh-CN" w:bidi="ar"/>
        </w:rPr>
        <w:t>（法定代表人姓名）</w:t>
      </w:r>
      <w:r>
        <w:rPr>
          <w:rFonts w:hint="eastAsia" w:ascii="仿宋_GB2312" w:hAnsi="微软雅黑" w:eastAsia="仿宋_GB2312" w:cs="仿宋_GB2312"/>
          <w:kern w:val="2"/>
          <w:sz w:val="28"/>
          <w:szCs w:val="28"/>
          <w:lang w:val="en-US" w:eastAsia="zh-CN" w:bidi="ar"/>
        </w:rPr>
        <w:t>系</w:t>
      </w:r>
      <w:r>
        <w:rPr>
          <w:rFonts w:hint="eastAsia" w:ascii="仿宋_GB2312" w:hAnsi="微软雅黑" w:eastAsia="仿宋_GB2312" w:cs="仿宋_GB2312"/>
          <w:kern w:val="2"/>
          <w:sz w:val="28"/>
          <w:szCs w:val="28"/>
          <w:u w:val="single"/>
          <w:lang w:val="en-US" w:eastAsia="zh-CN" w:bidi="ar"/>
        </w:rPr>
        <w:t>（报价方全称）</w:t>
      </w:r>
      <w:r>
        <w:rPr>
          <w:rFonts w:hint="eastAsia" w:ascii="仿宋_GB2312" w:hAnsi="微软雅黑" w:eastAsia="仿宋_GB2312" w:cs="仿宋_GB2312"/>
          <w:kern w:val="2"/>
          <w:sz w:val="28"/>
          <w:szCs w:val="28"/>
          <w:lang w:val="en-US" w:eastAsia="zh-CN" w:bidi="ar"/>
        </w:rPr>
        <w:t>的法定代表人。</w:t>
      </w:r>
    </w:p>
    <w:p>
      <w:pPr>
        <w:keepNext w:val="0"/>
        <w:keepLines w:val="0"/>
        <w:widowControl w:val="0"/>
        <w:suppressLineNumbers w:val="0"/>
        <w:spacing w:before="0" w:beforeAutospacing="0" w:after="0" w:afterAutospacing="0"/>
        <w:ind w:left="0" w:right="0" w:firstLine="560" w:firstLineChars="200"/>
        <w:jc w:val="both"/>
        <w:rPr>
          <w:rFonts w:hint="eastAsia" w:ascii="仿宋_GB2312" w:hAnsi="微软雅黑" w:eastAsia="仿宋_GB2312" w:cs="仿宋_GB2312"/>
          <w:sz w:val="28"/>
          <w:szCs w:val="28"/>
          <w:lang w:val="en-US"/>
        </w:rPr>
      </w:pPr>
    </w:p>
    <w:p>
      <w:pPr>
        <w:keepNext w:val="0"/>
        <w:keepLines w:val="0"/>
        <w:widowControl w:val="0"/>
        <w:suppressLineNumbers w:val="0"/>
        <w:spacing w:before="0" w:beforeAutospacing="0" w:after="0" w:afterAutospacing="0"/>
        <w:ind w:left="0" w:right="0" w:firstLine="560" w:firstLineChars="2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特此证明</w:t>
      </w:r>
    </w:p>
    <w:p>
      <w:pPr>
        <w:pStyle w:val="8"/>
        <w:widowControl/>
        <w:spacing w:before="0" w:beforeAutospacing="0" w:after="120" w:afterAutospacing="0"/>
        <w:ind w:leftChars="200" w:right="0" w:firstLine="436"/>
        <w:rPr>
          <w:lang w:val="en-US"/>
        </w:rPr>
      </w:pPr>
    </w:p>
    <w:p>
      <w:pPr>
        <w:pStyle w:val="8"/>
        <w:widowControl/>
        <w:spacing w:before="0" w:beforeAutospacing="0" w:after="120" w:afterAutospacing="0"/>
        <w:ind w:leftChars="200" w:right="0" w:firstLine="436"/>
        <w:rPr>
          <w:lang w:val="en-US"/>
        </w:rPr>
      </w:pPr>
    </w:p>
    <w:p>
      <w:pPr>
        <w:keepNext w:val="0"/>
        <w:keepLines w:val="0"/>
        <w:widowControl w:val="0"/>
        <w:suppressLineNumbers w:val="0"/>
        <w:spacing w:before="0" w:beforeAutospacing="0" w:after="0" w:afterAutospacing="0"/>
        <w:ind w:left="0" w:right="0" w:firstLine="420" w:firstLineChars="200"/>
        <w:jc w:val="both"/>
        <w:rPr>
          <w:rFonts w:hint="eastAsia" w:ascii="仿宋_GB2312" w:eastAsia="仿宋_GB2312" w:cs="仿宋_GB2312"/>
          <w:sz w:val="28"/>
          <w:szCs w:val="28"/>
          <w:lang w:val="en-US"/>
        </w:rPr>
      </w:pPr>
      <w:r>
        <w:rPr>
          <w:rFonts w:hint="default" w:ascii="Times New Roman" w:hAnsi="Times New Roman" w:eastAsia="宋体" w:cs="Times New Roman"/>
          <w:kern w:val="2"/>
          <w:sz w:val="21"/>
          <w:szCs w:val="24"/>
          <w:lang w:val="en-US" w:eastAsia="zh-CN" w:bidi="ar"/>
        </w:rPr>
        <mc:AlternateContent>
          <mc:Choice Requires="wps">
            <w:drawing>
              <wp:anchor distT="0" distB="0" distL="114300" distR="114300" simplePos="0" relativeHeight="252182528" behindDoc="0" locked="0" layoutInCell="1" allowOverlap="1">
                <wp:simplePos x="0" y="0"/>
                <wp:positionH relativeFrom="column">
                  <wp:posOffset>359410</wp:posOffset>
                </wp:positionH>
                <wp:positionV relativeFrom="paragraph">
                  <wp:posOffset>98425</wp:posOffset>
                </wp:positionV>
                <wp:extent cx="2240915" cy="1125855"/>
                <wp:effectExtent l="4445" t="4445" r="21590" b="12700"/>
                <wp:wrapNone/>
                <wp:docPr id="1" name="Text Box 2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（国徽面）</w:t>
                            </w:r>
                          </w:p>
                        </w:txbxContent>
                      </wps:txbx>
                      <wps:bodyPr upright="0"/>
                    </wps:wsp>
                  </a:graphicData>
                </a:graphic>
              </wp:anchor>
            </w:drawing>
          </mc:Choice>
          <mc:Fallback>
            <w:pict>
              <v:shape id="Text Box 23" o:spid="_x0000_s1026" o:spt="202" type="#_x0000_t202" style="position:absolute;left:0pt;margin-left:28.3pt;margin-top:7.75pt;height:88.65pt;width:176.45pt;z-index:252182528;mso-width-relative:page;mso-height-relative:page;" coordsize="21600,21600" o:gfxdata="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Qxcc91gAAAAkBAAAP&#10;AAAAAAAAAAEAIAAAACIAAABkcnMvZG93bnJldi54bWxQSwECFAAUAAAACACHTuJAgQP4q+EBAADo&#10;AwAADgAAAAAAAAABACAAAAAlAQAAZHJzL2Uyb0RvYy54bWxQSwUGAAAAAAYABgBZAQAAeAUAAAAA&#10;">
                <v:path/>
                <v:fill focussize="0,0"/>
                <v:stroke dashstyle="dash"/>
                <v:imagedata o:title=""/>
                <o:lock v:ext="edit"/>
                <v:textbox style="mso-rotate-with-shape:t;">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（国徽面）</w:t>
                      </w:r>
                    </w:p>
                  </w:txbxContent>
                </v:textbox>
              </v:shape>
            </w:pict>
          </mc:Fallback>
        </mc:AlternateContent>
      </w:r>
      <w:r>
        <w:rPr>
          <w:lang w:eastAsia="zh-CN"/>
        </w:rPr>
        <mc:AlternateContent>
          <mc:Choice Requires="wps">
            <w:drawing>
              <wp:anchor distT="0" distB="0" distL="114300" distR="114300" simplePos="0" relativeHeight="253231104" behindDoc="0" locked="0" layoutInCell="1" allowOverlap="1">
                <wp:simplePos x="0" y="0"/>
                <wp:positionH relativeFrom="column">
                  <wp:posOffset>2959735</wp:posOffset>
                </wp:positionH>
                <wp:positionV relativeFrom="paragraph">
                  <wp:posOffset>90170</wp:posOffset>
                </wp:positionV>
                <wp:extent cx="2240915" cy="1125855"/>
                <wp:effectExtent l="4445" t="4445" r="21590" b="12700"/>
                <wp:wrapNone/>
                <wp:docPr id="2" name="文本框 7"/>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（人像面）</w:t>
                            </w:r>
                          </w:p>
                        </w:txbxContent>
                      </wps:txbx>
                      <wps:bodyPr upright="0"/>
                    </wps:wsp>
                  </a:graphicData>
                </a:graphic>
              </wp:anchor>
            </w:drawing>
          </mc:Choice>
          <mc:Fallback>
            <w:pict>
              <v:shape id="文本框 7" o:spid="_x0000_s1026" o:spt="202" type="#_x0000_t202" style="position:absolute;left:0pt;margin-left:233.05pt;margin-top:7.1pt;height:88.65pt;width:176.45pt;z-index:253231104;mso-width-relative:page;mso-height-relative:page;" coordsize="21600,21600" o:gfxdata="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IIA2/XAAAACgEAAA8AAAAAAAAAAQAgAAAAIgAAAGRycy9kb3ducmV2LnhtbFBLAQIUABQA&#10;AAAIAIdO4kBXf81C8QEAAOgDAAAOAAAAAAAAAAEAIAAAACYBAABkcnMvZTJvRG9jLnhtbFBLBQYA&#10;AAAABgAGAFkBAACJBQAAAAA=&#10;">
                <v:path/>
                <v:fill focussize="0,0"/>
                <v:stroke dashstyle="dash"/>
                <v:imagedata o:title=""/>
                <o:lock v:ext="edit"/>
                <v:textbox style="mso-rotate-with-shape:t;">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法定代表人身份证复印件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微软雅黑"/>
                          <w:kern w:val="2"/>
                          <w:sz w:val="28"/>
                          <w:szCs w:val="28"/>
                          <w:lang w:val="en-US" w:eastAsia="zh-CN" w:bidi="ar"/>
                        </w:rPr>
                        <w:t>（人像面）</w:t>
                      </w:r>
                    </w:p>
                  </w:txbxContent>
                </v:textbox>
              </v:shape>
            </w:pict>
          </mc:Fallback>
        </mc:AlternateContent>
      </w:r>
    </w:p>
    <w:p>
      <w:pPr>
        <w:keepNext w:val="0"/>
        <w:keepLines w:val="0"/>
        <w:widowControl w:val="0"/>
        <w:suppressLineNumbers w:val="0"/>
        <w:spacing w:before="0" w:beforeAutospacing="0" w:after="0" w:afterAutospacing="0"/>
        <w:ind w:left="0" w:right="0" w:firstLine="560" w:firstLineChars="20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ind w:left="0" w:right="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报价</w:t>
      </w:r>
      <w:r>
        <w:rPr>
          <w:rFonts w:hint="eastAsia" w:ascii="仿宋_GB2312" w:hAnsi="宋体" w:eastAsia="仿宋_GB2312" w:cs="仿宋_GB2312"/>
          <w:kern w:val="2"/>
          <w:sz w:val="28"/>
          <w:szCs w:val="28"/>
          <w:lang w:val="en-US" w:eastAsia="zh-CN" w:bidi="ar"/>
        </w:rPr>
        <w:t>供应商</w:t>
      </w:r>
      <w:r>
        <w:rPr>
          <w:rFonts w:hint="eastAsia" w:ascii="仿宋_GB2312" w:hAnsi="微软雅黑" w:eastAsia="仿宋_GB2312" w:cs="仿宋_GB2312"/>
          <w:kern w:val="2"/>
          <w:sz w:val="28"/>
          <w:szCs w:val="28"/>
          <w:lang w:val="en-US" w:eastAsia="zh-CN" w:bidi="ar"/>
        </w:rPr>
        <w:t>全称：（盖章）</w:t>
      </w:r>
    </w:p>
    <w:p>
      <w:pPr>
        <w:keepNext w:val="0"/>
        <w:keepLines w:val="0"/>
        <w:widowControl w:val="0"/>
        <w:suppressLineNumbers w:val="0"/>
        <w:spacing w:before="0" w:beforeAutospacing="0" w:after="0" w:afterAutospacing="0"/>
        <w:ind w:left="0" w:right="0"/>
        <w:jc w:val="left"/>
        <w:rPr>
          <w:rFonts w:hint="eastAsia" w:ascii="仿宋_GB2312" w:hAnsi="微软雅黑" w:eastAsia="仿宋_GB2312" w:cs="仿宋_GB2312"/>
          <w:sz w:val="28"/>
          <w:szCs w:val="28"/>
          <w:lang w:val="en-US"/>
        </w:rPr>
      </w:pPr>
    </w:p>
    <w:p>
      <w:pPr>
        <w:keepNext w:val="0"/>
        <w:keepLines w:val="0"/>
        <w:widowControl w:val="0"/>
        <w:suppressLineNumbers w:val="0"/>
        <w:spacing w:before="0" w:beforeAutospacing="0" w:after="0" w:afterAutospacing="0" w:line="560" w:lineRule="exact"/>
        <w:ind w:left="6360" w:leftChars="1413" w:right="0" w:hanging="339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 xml:space="preserve">                     年    月    日</w:t>
      </w:r>
    </w:p>
    <w:p>
      <w:pPr>
        <w:pStyle w:val="8"/>
        <w:widowControl/>
        <w:tabs>
          <w:tab w:val="left" w:pos="1875"/>
        </w:tabs>
        <w:spacing w:before="0" w:beforeAutospacing="0" w:after="120" w:afterAutospacing="0"/>
        <w:ind w:left="0" w:leftChars="0" w:right="0" w:firstLine="0" w:firstLineChars="0"/>
        <w:rPr>
          <w:rFonts w:hAnsi="微软雅黑"/>
          <w:sz w:val="28"/>
          <w:szCs w:val="28"/>
          <w:lang w:val="en-US"/>
        </w:rPr>
      </w:pPr>
      <w:r>
        <w:rPr>
          <w:rFonts w:hint="eastAsia" w:ascii="仿宋_GB2312" w:hAnsi="微软雅黑" w:eastAsia="仿宋_GB2312" w:cs="Times New Roman"/>
          <w:color w:val="000000"/>
          <w:spacing w:val="4"/>
          <w:kern w:val="2"/>
          <w:sz w:val="28"/>
          <w:szCs w:val="28"/>
          <w:lang w:val="en-US" w:eastAsia="zh-CN" w:bidi="ar"/>
        </w:rPr>
        <w:br w:type="page"/>
      </w:r>
      <w:r>
        <w:rPr>
          <w:rFonts w:hAnsi="微软雅黑"/>
          <w:sz w:val="28"/>
          <w:szCs w:val="28"/>
          <w:lang w:eastAsia="zh-CN"/>
        </w:rPr>
        <w:t>附件</w:t>
      </w:r>
      <w:r>
        <w:rPr>
          <w:rFonts w:hAnsi="微软雅黑"/>
          <w:sz w:val="28"/>
          <w:szCs w:val="28"/>
          <w:lang w:val="en-US"/>
        </w:rPr>
        <w:t>3</w:t>
      </w: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bCs/>
          <w:sz w:val="44"/>
          <w:szCs w:val="44"/>
          <w:lang w:val="en-US"/>
        </w:rPr>
      </w:pPr>
      <w:r>
        <w:rPr>
          <w:rFonts w:hint="eastAsia" w:ascii="方正小标宋简体" w:hAnsi="方正小标宋简体" w:eastAsia="方正小标宋简体" w:cs="方正小标宋简体"/>
          <w:bCs/>
          <w:kern w:val="2"/>
          <w:sz w:val="44"/>
          <w:szCs w:val="44"/>
          <w:lang w:val="en-US" w:eastAsia="zh-CN" w:bidi="ar"/>
        </w:rPr>
        <w:t>法定代表人授权书</w:t>
      </w:r>
    </w:p>
    <w:p>
      <w:pPr>
        <w:pStyle w:val="8"/>
        <w:widowControl/>
        <w:spacing w:before="0" w:beforeAutospacing="0" w:after="120" w:afterAutospacing="0"/>
        <w:ind w:left="0" w:leftChars="0" w:right="0" w:firstLine="0" w:firstLineChars="0"/>
        <w:jc w:val="center"/>
        <w:rPr>
          <w:sz w:val="28"/>
          <w:szCs w:val="28"/>
          <w:lang w:val="en-US"/>
        </w:rPr>
      </w:pPr>
      <w:r>
        <w:rPr>
          <w:sz w:val="28"/>
          <w:szCs w:val="28"/>
          <w:lang w:eastAsia="zh-CN"/>
        </w:rPr>
        <w:t>（如有授权填写）</w:t>
      </w:r>
    </w:p>
    <w:p>
      <w:pPr>
        <w:keepNext w:val="0"/>
        <w:keepLines w:val="0"/>
        <w:widowControl w:val="0"/>
        <w:suppressLineNumbers w:val="0"/>
        <w:spacing w:before="0" w:beforeAutospacing="0" w:after="0" w:afterAutospacing="0" w:line="600" w:lineRule="exact"/>
        <w:ind w:left="0" w:right="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某单位：</w:t>
      </w:r>
    </w:p>
    <w:p>
      <w:pPr>
        <w:keepNext w:val="0"/>
        <w:keepLines w:val="0"/>
        <w:widowControl w:val="0"/>
        <w:suppressLineNumbers w:val="0"/>
        <w:spacing w:before="0" w:beforeAutospacing="0" w:after="0" w:afterAutospacing="0" w:line="600" w:lineRule="exact"/>
        <w:ind w:left="0" w:right="0" w:firstLine="596" w:firstLineChars="21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u w:val="single"/>
          <w:lang w:val="en-US" w:eastAsia="zh-CN" w:bidi="ar"/>
        </w:rPr>
        <w:t>（报价人全称）</w:t>
      </w:r>
      <w:r>
        <w:rPr>
          <w:rFonts w:hint="eastAsia" w:ascii="仿宋_GB2312" w:hAnsi="微软雅黑" w:eastAsia="仿宋_GB2312" w:cs="仿宋_GB2312"/>
          <w:kern w:val="2"/>
          <w:sz w:val="28"/>
          <w:szCs w:val="28"/>
          <w:lang w:val="en-US" w:eastAsia="zh-CN" w:bidi="ar"/>
        </w:rPr>
        <w:t>法定代表人</w:t>
      </w:r>
      <w:r>
        <w:rPr>
          <w:rFonts w:hint="eastAsia" w:ascii="仿宋_GB2312" w:hAnsi="微软雅黑" w:eastAsia="仿宋_GB2312" w:cs="仿宋_GB2312"/>
          <w:kern w:val="2"/>
          <w:sz w:val="28"/>
          <w:szCs w:val="28"/>
          <w:u w:val="single"/>
          <w:lang w:val="en-US" w:eastAsia="zh-CN" w:bidi="ar"/>
        </w:rPr>
        <w:t>（姓名、职务）</w:t>
      </w:r>
      <w:r>
        <w:rPr>
          <w:rFonts w:hint="eastAsia" w:ascii="仿宋_GB2312" w:hAnsi="微软雅黑" w:eastAsia="仿宋_GB2312" w:cs="仿宋_GB2312"/>
          <w:kern w:val="2"/>
          <w:sz w:val="28"/>
          <w:szCs w:val="28"/>
          <w:lang w:val="en-US" w:eastAsia="zh-CN" w:bidi="ar"/>
        </w:rPr>
        <w:t xml:space="preserve"> 授权</w:t>
      </w:r>
      <w:r>
        <w:rPr>
          <w:rFonts w:hint="eastAsia" w:ascii="仿宋_GB2312" w:hAnsi="微软雅黑" w:eastAsia="仿宋_GB2312" w:cs="仿宋_GB2312"/>
          <w:kern w:val="2"/>
          <w:sz w:val="28"/>
          <w:szCs w:val="28"/>
          <w:u w:val="single"/>
          <w:lang w:val="en-US" w:eastAsia="zh-CN" w:bidi="ar"/>
        </w:rPr>
        <w:t>（授权代表姓名、职务）</w:t>
      </w:r>
      <w:r>
        <w:rPr>
          <w:rFonts w:hint="eastAsia" w:ascii="仿宋_GB2312" w:hAnsi="微软雅黑" w:eastAsia="仿宋_GB2312" w:cs="仿宋_GB2312"/>
          <w:kern w:val="2"/>
          <w:sz w:val="28"/>
          <w:szCs w:val="28"/>
          <w:lang w:val="en-US" w:eastAsia="zh-CN" w:bidi="ar"/>
        </w:rPr>
        <w:t>为全权代表，参加贵部组织的项目编号为</w:t>
      </w:r>
      <w:r>
        <w:rPr>
          <w:rFonts w:hint="eastAsia" w:ascii="仿宋_GB2312" w:hAnsi="微软雅黑" w:eastAsia="仿宋_GB2312" w:cs="仿宋_GB2312"/>
          <w:kern w:val="2"/>
          <w:sz w:val="28"/>
          <w:szCs w:val="28"/>
          <w:u w:val="single"/>
          <w:lang w:val="en-US" w:eastAsia="zh-CN" w:bidi="ar"/>
        </w:rPr>
        <w:t xml:space="preserve"> （项目编号） </w:t>
      </w:r>
      <w:r>
        <w:rPr>
          <w:rFonts w:hint="eastAsia" w:ascii="仿宋_GB2312" w:hAnsi="微软雅黑" w:eastAsia="仿宋_GB2312" w:cs="仿宋_GB2312"/>
          <w:kern w:val="2"/>
          <w:sz w:val="28"/>
          <w:szCs w:val="28"/>
          <w:lang w:val="en-US" w:eastAsia="zh-CN" w:bidi="ar"/>
        </w:rPr>
        <w:t>的</w:t>
      </w:r>
      <w:r>
        <w:rPr>
          <w:rFonts w:hint="eastAsia" w:ascii="仿宋_GB2312" w:hAnsi="微软雅黑" w:eastAsia="仿宋_GB2312" w:cs="仿宋_GB2312"/>
          <w:kern w:val="2"/>
          <w:sz w:val="28"/>
          <w:szCs w:val="28"/>
          <w:u w:val="single"/>
          <w:lang w:val="en-US" w:eastAsia="zh-CN" w:bidi="ar"/>
        </w:rPr>
        <w:t xml:space="preserve"> （项目名称） </w:t>
      </w:r>
      <w:r>
        <w:rPr>
          <w:rFonts w:hint="eastAsia" w:ascii="仿宋_GB2312" w:hAnsi="微软雅黑" w:eastAsia="仿宋_GB2312" w:cs="仿宋_GB2312"/>
          <w:kern w:val="2"/>
          <w:sz w:val="28"/>
          <w:szCs w:val="28"/>
          <w:lang w:val="en-US" w:eastAsia="zh-CN" w:bidi="ar"/>
        </w:rPr>
        <w:t>采购活动，全权处理采购活动中的一切事宜。</w:t>
      </w:r>
    </w:p>
    <w:p>
      <w:pPr>
        <w:keepNext w:val="0"/>
        <w:keepLines w:val="0"/>
        <w:widowControl w:val="0"/>
        <w:suppressLineNumbers w:val="0"/>
        <w:spacing w:before="0" w:beforeAutospacing="0" w:after="0" w:afterAutospacing="0" w:line="560" w:lineRule="exact"/>
        <w:ind w:left="0" w:right="0" w:firstLine="600"/>
        <w:jc w:val="both"/>
        <w:rPr>
          <w:rFonts w:hint="eastAsia" w:ascii="仿宋_GB2312" w:hAnsi="微软雅黑" w:eastAsia="仿宋_GB2312" w:cs="仿宋_GB2312"/>
          <w:sz w:val="28"/>
          <w:szCs w:val="28"/>
          <w:lang w:val="en-US"/>
        </w:rPr>
      </w:pPr>
    </w:p>
    <w:p>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报价</w:t>
      </w:r>
      <w:r>
        <w:rPr>
          <w:rFonts w:hint="eastAsia" w:ascii="仿宋_GB2312" w:hAnsi="宋体" w:eastAsia="仿宋_GB2312" w:cs="仿宋_GB2312"/>
          <w:kern w:val="2"/>
          <w:sz w:val="28"/>
          <w:szCs w:val="28"/>
          <w:lang w:val="en-US" w:eastAsia="zh-CN" w:bidi="ar"/>
        </w:rPr>
        <w:t>供应商</w:t>
      </w:r>
      <w:r>
        <w:rPr>
          <w:rFonts w:hint="eastAsia" w:ascii="仿宋_GB2312" w:hAnsi="微软雅黑" w:eastAsia="仿宋_GB2312" w:cs="仿宋_GB2312"/>
          <w:kern w:val="2"/>
          <w:sz w:val="28"/>
          <w:szCs w:val="28"/>
          <w:lang w:val="en-US" w:eastAsia="zh-CN" w:bidi="ar"/>
        </w:rPr>
        <w:t>全称：（盖章）</w:t>
      </w:r>
    </w:p>
    <w:p>
      <w:pPr>
        <w:keepNext w:val="0"/>
        <w:keepLines w:val="0"/>
        <w:widowControl w:val="0"/>
        <w:suppressLineNumbers w:val="0"/>
        <w:spacing w:before="0" w:beforeAutospacing="0" w:after="0" w:afterAutospacing="0" w:line="560" w:lineRule="exact"/>
        <w:ind w:left="6360" w:leftChars="1413" w:right="0" w:hanging="339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 xml:space="preserve">                            </w:t>
      </w:r>
    </w:p>
    <w:p>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法定代表人：（签字或盖章）</w:t>
      </w:r>
    </w:p>
    <w:p>
      <w:pPr>
        <w:keepNext w:val="0"/>
        <w:keepLines w:val="0"/>
        <w:widowControl w:val="0"/>
        <w:suppressLineNumbers w:val="0"/>
        <w:spacing w:before="0" w:beforeAutospacing="0" w:after="0" w:afterAutospacing="0" w:line="560" w:lineRule="exact"/>
        <w:ind w:left="6360" w:leftChars="1413" w:right="0" w:hanging="339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 xml:space="preserve">                     年    月    日</w:t>
      </w:r>
    </w:p>
    <w:p>
      <w:pPr>
        <w:keepNext w:val="0"/>
        <w:keepLines w:val="0"/>
        <w:widowControl w:val="0"/>
        <w:suppressLineNumbers w:val="0"/>
        <w:spacing w:before="0" w:beforeAutospacing="0" w:after="0" w:afterAutospacing="0" w:line="560" w:lineRule="exact"/>
        <w:ind w:left="0" w:right="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附：</w: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授权代表姓名：              身份证号码：</w: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职    务：                  电    话：</w: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传    真：                  邮    编：</w: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通讯地址：</w: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r>
        <w:rPr>
          <w:rFonts w:hint="default" w:ascii="Times New Roman" w:hAnsi="Times New Roman" w:eastAsia="宋体" w:cs="Times New Roman"/>
          <w:kern w:val="2"/>
          <w:sz w:val="21"/>
          <w:szCs w:val="24"/>
          <w:lang w:val="en-US" w:eastAsia="zh-CN" w:bidi="ar"/>
        </w:rPr>
        <mc:AlternateContent>
          <mc:Choice Requires="wps">
            <w:drawing>
              <wp:anchor distT="0" distB="0" distL="114300" distR="114300" simplePos="0" relativeHeight="254279680" behindDoc="0" locked="0" layoutInCell="1" allowOverlap="1">
                <wp:simplePos x="0" y="0"/>
                <wp:positionH relativeFrom="column">
                  <wp:posOffset>371475</wp:posOffset>
                </wp:positionH>
                <wp:positionV relativeFrom="paragraph">
                  <wp:posOffset>183515</wp:posOffset>
                </wp:positionV>
                <wp:extent cx="2240915" cy="1125855"/>
                <wp:effectExtent l="4445" t="4445" r="21590" b="12700"/>
                <wp:wrapNone/>
                <wp:docPr id="3" name="文本框 13"/>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（国徽面）</w:t>
                            </w:r>
                          </w:p>
                        </w:txbxContent>
                      </wps:txbx>
                      <wps:bodyPr upright="0"/>
                    </wps:wsp>
                  </a:graphicData>
                </a:graphic>
              </wp:anchor>
            </w:drawing>
          </mc:Choice>
          <mc:Fallback>
            <w:pict>
              <v:shape id="文本框 13" o:spid="_x0000_s1026" o:spt="202" type="#_x0000_t202" style="position:absolute;left:0pt;margin-left:29.25pt;margin-top:14.45pt;height:88.65pt;width:176.45pt;z-index:254279680;mso-width-relative:page;mso-height-relative:page;" coordsize="21600,21600" o:gfxdata="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DJfCy1wAAAAkBAAAPAAAAAAAAAAEAIAAAACIAAABkcnMvZG93bnJldi54bWxQSwECFAAU&#10;AAAACACHTuJAOjogqPIBAADpAwAADgAAAAAAAAABACAAAAAmAQAAZHJzL2Uyb0RvYy54bWxQSwUG&#10;AAAAAAYABgBZAQAAigUAAAAA&#10;">
                <v:path/>
                <v:fill focussize="0,0"/>
                <v:stroke dashstyle="dash"/>
                <v:imagedata o:title=""/>
                <o:lock v:ext="edit"/>
                <v:textbox style="mso-rotate-with-shape:t;">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（国徽面）</w:t>
                      </w:r>
                    </w:p>
                  </w:txbxContent>
                </v:textbox>
              </v:shape>
            </w:pict>
          </mc:Fallback>
        </mc:AlternateContent>
      </w:r>
      <w:r>
        <w:rPr>
          <w:lang w:eastAsia="zh-CN"/>
        </w:rPr>
        <mc:AlternateContent>
          <mc:Choice Requires="wps">
            <w:drawing>
              <wp:anchor distT="0" distB="0" distL="114300" distR="114300" simplePos="0" relativeHeight="255328256" behindDoc="0" locked="0" layoutInCell="1" allowOverlap="1">
                <wp:simplePos x="0" y="0"/>
                <wp:positionH relativeFrom="column">
                  <wp:posOffset>2858770</wp:posOffset>
                </wp:positionH>
                <wp:positionV relativeFrom="paragraph">
                  <wp:posOffset>185420</wp:posOffset>
                </wp:positionV>
                <wp:extent cx="2240915" cy="1125855"/>
                <wp:effectExtent l="4445" t="4445" r="21590" b="12700"/>
                <wp:wrapNone/>
                <wp:docPr id="4" name="文本框 14"/>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（人像面）</w:t>
                            </w:r>
                          </w:p>
                        </w:txbxContent>
                      </wps:txbx>
                      <wps:bodyPr upright="0"/>
                    </wps:wsp>
                  </a:graphicData>
                </a:graphic>
              </wp:anchor>
            </w:drawing>
          </mc:Choice>
          <mc:Fallback>
            <w:pict>
              <v:shape id="文本框 14" o:spid="_x0000_s1026" o:spt="202" type="#_x0000_t202" style="position:absolute;left:0pt;margin-left:225.1pt;margin-top:14.6pt;height:88.65pt;width:176.45pt;z-index:255328256;mso-width-relative:page;mso-height-relative:page;" coordsize="21600,21600" o:gfxdata="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UzpXtdgAAAAKAQAADwAAAAAAAAABACAAAAAiAAAAZHJzL2Rvd25yZXYueG1sUEsBAhQA&#10;FAAAAAgAh07iQIn6PuryAQAA6QMAAA4AAAAAAAAAAQAgAAAAJwEAAGRycy9lMm9Eb2MueG1sUEsF&#10;BgAAAAAGAAYAWQEAAIsFAAAAAA==&#10;">
                <v:path/>
                <v:fill focussize="0,0"/>
                <v:stroke dashstyle="dash"/>
                <v:imagedata o:title=""/>
                <o:lock v:ext="edit"/>
                <v:textbox style="mso-rotate-with-shape:t;">
                  <w:txbxContent>
                    <w:p>
                      <w:pPr>
                        <w:keepNext w:val="0"/>
                        <w:keepLines w:val="0"/>
                        <w:widowControl w:val="0"/>
                        <w:suppressLineNumbers w:val="0"/>
                        <w:spacing w:before="0" w:beforeAutospacing="0" w:after="0" w:afterAutospacing="0"/>
                        <w:ind w:left="0" w:right="0"/>
                        <w:jc w:val="center"/>
                        <w:rPr>
                          <w:rFonts w:hint="eastAsia" w:ascii="宋体" w:hAnsi="Times New Roman" w:eastAsia="宋体" w:cs="宋体"/>
                          <w:lang w:val="en-US"/>
                        </w:rPr>
                      </w:pP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宋体"/>
                          <w:sz w:val="28"/>
                          <w:szCs w:val="28"/>
                          <w:lang w:val="en-US"/>
                        </w:rPr>
                      </w:pPr>
                      <w:r>
                        <w:rPr>
                          <w:rFonts w:hint="eastAsia" w:ascii="微软雅黑" w:hAnsi="微软雅黑" w:eastAsia="微软雅黑" w:cs="宋体"/>
                          <w:kern w:val="2"/>
                          <w:sz w:val="28"/>
                          <w:szCs w:val="28"/>
                          <w:lang w:val="en-US" w:eastAsia="zh-CN" w:bidi="ar"/>
                        </w:rPr>
                        <w:t>授权代表身份证复印件</w:t>
                      </w:r>
                    </w:p>
                    <w:p>
                      <w:pPr>
                        <w:keepNext w:val="0"/>
                        <w:keepLines w:val="0"/>
                        <w:widowControl w:val="0"/>
                        <w:suppressLineNumbers w:val="0"/>
                        <w:spacing w:before="0" w:beforeAutospacing="0" w:after="0" w:afterAutospacing="0"/>
                        <w:ind w:left="0" w:right="0"/>
                        <w:jc w:val="center"/>
                        <w:rPr>
                          <w:rFonts w:hint="eastAsia" w:ascii="微软雅黑" w:hAnsi="微软雅黑" w:eastAsia="微软雅黑" w:cs="微软雅黑"/>
                          <w:sz w:val="28"/>
                          <w:szCs w:val="28"/>
                          <w:lang w:val="en-US"/>
                        </w:rPr>
                      </w:pPr>
                      <w:r>
                        <w:rPr>
                          <w:rFonts w:hint="eastAsia" w:ascii="微软雅黑" w:hAnsi="微软雅黑" w:eastAsia="微软雅黑" w:cs="宋体"/>
                          <w:kern w:val="2"/>
                          <w:sz w:val="28"/>
                          <w:szCs w:val="28"/>
                          <w:lang w:val="en-US" w:eastAsia="zh-CN" w:bidi="ar"/>
                        </w:rPr>
                        <w:t>（人像面）</w:t>
                      </w:r>
                    </w:p>
                  </w:txbxContent>
                </v:textbox>
              </v:shape>
            </w:pict>
          </mc:Fallback>
        </mc:AlternateContent>
      </w:r>
    </w:p>
    <w:p>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p>
    <w:p>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p>
    <w:p>
      <w:pPr>
        <w:keepNext w:val="0"/>
        <w:keepLines w:val="0"/>
        <w:widowControl w:val="0"/>
        <w:suppressLineNumbers w:val="0"/>
        <w:spacing w:before="0" w:beforeAutospacing="0" w:after="0" w:afterAutospacing="0" w:line="560" w:lineRule="exact"/>
        <w:ind w:left="0" w:right="0" w:firstLine="573"/>
        <w:jc w:val="both"/>
        <w:rPr>
          <w:rFonts w:hint="eastAsia" w:ascii="仿宋_GB2312" w:eastAsia="仿宋_GB2312" w:cs="仿宋_GB2312"/>
          <w:lang w:val="en-US"/>
        </w:rPr>
      </w:pPr>
    </w:p>
    <w:p>
      <w:pPr>
        <w:pStyle w:val="8"/>
        <w:widowControl/>
        <w:tabs>
          <w:tab w:val="left" w:pos="1875"/>
        </w:tabs>
        <w:spacing w:before="0" w:beforeAutospacing="0" w:after="120" w:afterAutospacing="0"/>
        <w:ind w:left="0" w:leftChars="0" w:right="0" w:firstLine="0" w:firstLineChars="0"/>
        <w:rPr>
          <w:rFonts w:hAnsi="微软雅黑"/>
          <w:sz w:val="28"/>
          <w:szCs w:val="28"/>
          <w:lang w:val="en-US"/>
        </w:rPr>
      </w:pPr>
      <w:r>
        <w:rPr>
          <w:rFonts w:hint="eastAsia" w:ascii="仿宋_GB2312" w:hAnsi="微软雅黑" w:eastAsia="仿宋_GB2312" w:cs="Times New Roman"/>
          <w:color w:val="000000"/>
          <w:spacing w:val="4"/>
          <w:kern w:val="2"/>
          <w:sz w:val="28"/>
          <w:szCs w:val="28"/>
          <w:lang w:val="en-US" w:eastAsia="zh-CN" w:bidi="ar"/>
        </w:rPr>
        <w:br w:type="page"/>
      </w:r>
      <w:r>
        <w:rPr>
          <w:rFonts w:hAnsi="微软雅黑"/>
          <w:sz w:val="28"/>
          <w:szCs w:val="28"/>
          <w:lang w:eastAsia="zh-CN"/>
        </w:rPr>
        <w:t>附件</w:t>
      </w:r>
      <w:r>
        <w:rPr>
          <w:rFonts w:hAnsi="微软雅黑"/>
          <w:sz w:val="28"/>
          <w:szCs w:val="28"/>
          <w:lang w:val="en-US"/>
        </w:rPr>
        <w:t>4</w:t>
      </w:r>
    </w:p>
    <w:p>
      <w:pPr>
        <w:keepNext w:val="0"/>
        <w:keepLines w:val="0"/>
        <w:widowControl w:val="0"/>
        <w:suppressLineNumbers w:val="0"/>
        <w:spacing w:before="0" w:beforeAutospacing="0" w:after="0" w:afterAutospacing="0"/>
        <w:ind w:left="0" w:right="0"/>
        <w:jc w:val="center"/>
        <w:rPr>
          <w:rFonts w:hint="eastAsia" w:ascii="方正小标宋简体" w:hAnsi="方正小标宋简体" w:eastAsia="方正小标宋简体" w:cs="方正小标宋简体"/>
          <w:bCs/>
          <w:sz w:val="44"/>
          <w:szCs w:val="44"/>
          <w:lang w:val="en-US"/>
        </w:rPr>
      </w:pPr>
      <w:r>
        <w:rPr>
          <w:rFonts w:hint="eastAsia" w:ascii="方正小标宋简体" w:hAnsi="方正小标宋简体" w:eastAsia="方正小标宋简体" w:cs="方正小标宋简体"/>
          <w:bCs/>
          <w:kern w:val="2"/>
          <w:sz w:val="44"/>
          <w:szCs w:val="44"/>
          <w:lang w:val="en-US" w:eastAsia="zh-CN" w:bidi="ar"/>
        </w:rPr>
        <w:t>供应商承诺声明</w:t>
      </w:r>
    </w:p>
    <w:p>
      <w:pPr>
        <w:keepNext w:val="0"/>
        <w:keepLines w:val="0"/>
        <w:widowControl w:val="0"/>
        <w:suppressLineNumbers w:val="0"/>
        <w:spacing w:before="0" w:beforeAutospacing="0" w:after="0" w:afterAutospacing="0" w:line="520" w:lineRule="exact"/>
        <w:ind w:left="0" w:right="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某单位：</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w:t>
      </w:r>
      <w:r>
        <w:rPr>
          <w:rFonts w:hint="eastAsia" w:ascii="仿宋_GB2312" w:hAnsi="微软雅黑" w:eastAsia="仿宋_GB2312" w:cs="仿宋_GB2312"/>
          <w:kern w:val="2"/>
          <w:sz w:val="28"/>
          <w:szCs w:val="28"/>
          <w:u w:val="single"/>
          <w:lang w:val="en-US" w:eastAsia="zh-CN" w:bidi="ar"/>
        </w:rPr>
        <w:t>（报价供应商全称）</w:t>
      </w:r>
      <w:r>
        <w:rPr>
          <w:rFonts w:hint="eastAsia" w:ascii="仿宋_GB2312" w:hAnsi="宋体" w:eastAsia="仿宋_GB2312" w:cs="仿宋_GB2312"/>
          <w:kern w:val="2"/>
          <w:sz w:val="28"/>
          <w:szCs w:val="28"/>
          <w:lang w:val="en-US" w:eastAsia="zh-CN" w:bidi="ar"/>
        </w:rPr>
        <w:t>自愿参加贵部组织的</w:t>
      </w:r>
      <w:r>
        <w:rPr>
          <w:rFonts w:hint="eastAsia" w:ascii="仿宋_GB2312" w:hAnsi="宋体" w:eastAsia="仿宋_GB2312" w:cs="仿宋_GB2312"/>
          <w:kern w:val="2"/>
          <w:sz w:val="28"/>
          <w:szCs w:val="28"/>
          <w:u w:val="single"/>
          <w:lang w:val="en-US" w:eastAsia="zh-CN" w:bidi="ar"/>
        </w:rPr>
        <w:t>（项目名称）</w:t>
      </w:r>
      <w:r>
        <w:rPr>
          <w:rFonts w:hint="eastAsia" w:ascii="仿宋_GB2312" w:hAnsi="宋体" w:eastAsia="仿宋_GB2312" w:cs="仿宋_GB2312"/>
          <w:kern w:val="2"/>
          <w:sz w:val="28"/>
          <w:szCs w:val="28"/>
          <w:lang w:val="en-US" w:eastAsia="zh-CN" w:bidi="ar"/>
        </w:rPr>
        <w:t>、（项目编号：</w:t>
      </w:r>
      <w:r>
        <w:rPr>
          <w:rFonts w:hint="eastAsia" w:ascii="仿宋_GB2312" w:hAnsi="宋体" w:eastAsia="仿宋_GB2312" w:cs="仿宋_GB2312"/>
          <w:kern w:val="2"/>
          <w:sz w:val="28"/>
          <w:szCs w:val="28"/>
          <w:u w:val="single"/>
          <w:lang w:val="en-US" w:eastAsia="zh-CN" w:bidi="ar"/>
        </w:rPr>
        <w:t xml:space="preserve">          </w:t>
      </w:r>
      <w:r>
        <w:rPr>
          <w:rFonts w:hint="eastAsia" w:ascii="仿宋_GB2312" w:hAnsi="宋体" w:eastAsia="仿宋_GB2312" w:cs="仿宋_GB2312"/>
          <w:kern w:val="2"/>
          <w:sz w:val="28"/>
          <w:szCs w:val="28"/>
          <w:lang w:val="en-US" w:eastAsia="zh-CN" w:bidi="ar"/>
        </w:rPr>
        <w:t>）采购活动，承诺声明如下：</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一、供应商诚信承诺</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1.如实编写报价文件，对报价文件中提供的文件材料、图片影像、财务数据、资产情况及相应证明等材料的真实性、完整性、准确性，承担相应的法律责任。</w:t>
      </w:r>
    </w:p>
    <w:p>
      <w:pPr>
        <w:keepNext w:val="0"/>
        <w:keepLines w:val="0"/>
        <w:widowControl/>
        <w:suppressLineNumbers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2.</w:t>
      </w:r>
      <w:r>
        <w:rPr>
          <w:rFonts w:hint="eastAsia" w:ascii="仿宋_GB2312" w:hAnsi="宋体" w:eastAsia="仿宋_GB2312" w:cs="仿宋_GB2312"/>
          <w:kern w:val="2"/>
          <w:sz w:val="28"/>
          <w:szCs w:val="28"/>
          <w:lang w:val="en-US" w:eastAsia="zh-CN" w:bidi="ar"/>
        </w:rPr>
        <w:t>因单位转制、兼并、股改等特殊情况，无法提供原始材料、财务数据、资产情况等，造成单位信息难以确认时，自愿放弃参加军队采购活动。</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Times New Roman" w:eastAsia="仿宋_GB2312" w:cs="仿宋_GB2312"/>
          <w:kern w:val="2"/>
          <w:sz w:val="28"/>
          <w:szCs w:val="28"/>
          <w:lang w:val="en-US" w:eastAsia="zh-CN" w:bidi="ar"/>
        </w:rPr>
        <w:t>3.</w:t>
      </w:r>
      <w:r>
        <w:rPr>
          <w:rFonts w:hint="eastAsia" w:ascii="仿宋_GB2312" w:hAnsi="宋体" w:eastAsia="仿宋_GB2312" w:cs="仿宋_GB2312"/>
          <w:kern w:val="2"/>
          <w:sz w:val="28"/>
          <w:szCs w:val="28"/>
          <w:lang w:val="en-US" w:eastAsia="zh-CN" w:bidi="ar"/>
        </w:rPr>
        <w:t>在提供报价文件或现场核查时，如存在伪造文件材料，提供虚假图片影像、业绩合同、材料数据等，造假或篡改相关数据及资产等情况，自愿放弃中标资格并无条件接受相应处罚。</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二、保密承诺</w:t>
      </w:r>
    </w:p>
    <w:p>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1.严格遵守国家和军队的保密法律法规，履行保密义务。</w:t>
      </w:r>
    </w:p>
    <w:p>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2.不以任何方式泄露或传播本次采购项目相关信息。</w:t>
      </w:r>
    </w:p>
    <w:p>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3.不违规记录、存储、复制本次采购项目相关信息。</w:t>
      </w:r>
    </w:p>
    <w:p>
      <w:pPr>
        <w:keepNext w:val="0"/>
        <w:keepLines w:val="0"/>
        <w:widowControl w:val="0"/>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4.招标文件以及相关技术文件专室放置、专盘存储、专人管理。</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5.未经采购机构审查批准，不得擅自在互联网、通讯媒体等发表涉及此次采购项目相关信息。</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三、未被列入违法失信名单承诺</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未被中国政府采购网（www.ccgp.gov.cn）列入政府采购严重违法失信行为记录名单，未在军队采购网（www.plap.mil.cn）军队采购暂停名单处罚范围内或军队采购失信名单禁入处罚期和处罚范围内，以及未被“信用中国”（www.creditchina.gov.cn）列入严重失信主体名单或国家企业信用信息公示系统（www.gsxt.gov.cn）列入严重违法失信名单（处罚期内）。</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四、</w:t>
      </w:r>
      <w:r>
        <w:rPr>
          <w:rFonts w:hint="eastAsia" w:ascii="黑体" w:hAnsi="宋体" w:eastAsia="黑体" w:cs="宋体"/>
          <w:kern w:val="2"/>
          <w:sz w:val="28"/>
          <w:szCs w:val="28"/>
          <w:lang w:val="en-US" w:eastAsia="zh-CN" w:bidi="ar"/>
        </w:rPr>
        <w:t>关联</w:t>
      </w:r>
      <w:r>
        <w:rPr>
          <w:rFonts w:hint="eastAsia" w:ascii="黑体" w:hAnsi="宋体" w:eastAsia="黑体" w:cs="黑体"/>
          <w:kern w:val="2"/>
          <w:sz w:val="28"/>
          <w:szCs w:val="28"/>
          <w:lang w:val="en-US" w:eastAsia="zh-CN" w:bidi="ar"/>
        </w:rPr>
        <w:t>关系企业不参与采购活动承诺</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与我单位负责人为同一人或存在直接控股或管理关系的不同供应商，未参加同一包采购活动。</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我单位为生产型企业的，与我单位生产场经营地址或注册登记地址为同一地址的其他生产型企业，未参加同一包采购活动。</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为非国有销售型企业的，与我单位以及股东和管理人员（法定代表人、董事或监事）之间存在近亲属（指夫妻、直系血亲、三代以内旁系血亲或近姻亲关系）或相互占股等关联关系的其他非国有销售型企业，也未参加同一包采购活动。</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我单位提供的业绩证明材料中，合同缔约方不存在控股或管理关系。</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五、前3年没有重大违法记录的书面声明</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参加军队采购活动前3年内，在经营活动中没有受到刑事处罚或者责令停产停业、吊销许可证或者执照、较大数额罚款（200万元以上）等重大违法记录；</w:t>
      </w:r>
      <w:bookmarkStart w:id="1" w:name="_GoBack"/>
      <w:bookmarkEnd w:id="1"/>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六、没有发生过重大质量安全事故的书面声明</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我单位近3年没有发生过重大质量安全事故。</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七、非外资独资企业或控股企业的书面声明</w:t>
      </w:r>
    </w:p>
    <w:p>
      <w:pPr>
        <w:keepNext w:val="0"/>
        <w:keepLines w:val="0"/>
        <w:widowControl w:val="0"/>
        <w:suppressLineNumbers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我单位为非外资独资企业或控股企业。</w:t>
      </w:r>
    </w:p>
    <w:p>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p>
    <w:p>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如果我方违反上述承诺声明内容，愿意承担由此导致的一切不利后果和法律责任，接受军队采购管理部门和采购机构按国家和军队有关法规作出的相关处罚。</w:t>
      </w:r>
    </w:p>
    <w:p>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p>
    <w:p>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hAnsi="宋体" w:eastAsia="仿宋_GB2312" w:cs="仿宋_GB2312"/>
          <w:sz w:val="28"/>
          <w:szCs w:val="28"/>
          <w:lang w:val="en-US"/>
        </w:rPr>
      </w:pPr>
    </w:p>
    <w:p>
      <w:pPr>
        <w:keepNext w:val="0"/>
        <w:keepLines w:val="0"/>
        <w:widowControl/>
        <w:suppressLineNumbers w:val="0"/>
        <w:autoSpaceDE w:val="0"/>
        <w:autoSpaceDN w:val="0"/>
        <w:adjustRightInd w:val="0"/>
        <w:spacing w:before="0" w:beforeAutospacing="0" w:after="0" w:afterAutospacing="0" w:line="600" w:lineRule="exact"/>
        <w:ind w:left="0" w:right="0" w:firstLine="560" w:firstLineChars="200"/>
        <w:jc w:val="both"/>
        <w:rPr>
          <w:rFonts w:hint="eastAsia" w:ascii="仿宋_GB2312" w:eastAsia="仿宋_GB2312" w:cs="仿宋_GB2312"/>
          <w:sz w:val="28"/>
          <w:szCs w:val="28"/>
          <w:lang w:val="en-US"/>
        </w:rPr>
      </w:pPr>
    </w:p>
    <w:p>
      <w:pPr>
        <w:keepNext w:val="0"/>
        <w:keepLines w:val="0"/>
        <w:widowControl w:val="0"/>
        <w:suppressLineNumbers w:val="0"/>
        <w:spacing w:before="0" w:beforeAutospacing="0" w:after="0" w:afterAutospacing="0" w:line="560" w:lineRule="exact"/>
        <w:ind w:left="0" w:right="0" w:firstLine="3080" w:firstLineChars="1100"/>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报价</w:t>
      </w:r>
      <w:r>
        <w:rPr>
          <w:rFonts w:hint="eastAsia" w:ascii="仿宋_GB2312" w:hAnsi="宋体" w:eastAsia="仿宋_GB2312" w:cs="仿宋_GB2312"/>
          <w:kern w:val="2"/>
          <w:sz w:val="28"/>
          <w:szCs w:val="28"/>
          <w:lang w:val="en-US" w:eastAsia="zh-CN" w:bidi="ar"/>
        </w:rPr>
        <w:t>供应商</w:t>
      </w:r>
      <w:r>
        <w:rPr>
          <w:rFonts w:hint="eastAsia" w:ascii="仿宋_GB2312" w:hAnsi="微软雅黑" w:eastAsia="仿宋_GB2312" w:cs="仿宋_GB2312"/>
          <w:kern w:val="2"/>
          <w:sz w:val="28"/>
          <w:szCs w:val="28"/>
          <w:lang w:val="en-US" w:eastAsia="zh-CN" w:bidi="ar"/>
        </w:rPr>
        <w:t>全称：（盖章）</w:t>
      </w:r>
    </w:p>
    <w:p>
      <w:pPr>
        <w:keepNext w:val="0"/>
        <w:keepLines w:val="0"/>
        <w:widowControl w:val="0"/>
        <w:suppressLineNumbers w:val="0"/>
        <w:spacing w:before="0" w:beforeAutospacing="0" w:after="0" w:afterAutospacing="0" w:line="600" w:lineRule="exact"/>
        <w:ind w:left="0" w:right="0" w:firstLine="3080" w:firstLineChars="1100"/>
        <w:jc w:val="left"/>
        <w:rPr>
          <w:rFonts w:hint="eastAsia" w:ascii="仿宋_GB2312" w:hAnsi="宋体" w:eastAsia="仿宋_GB2312" w:cs="仿宋_GB2312"/>
          <w:sz w:val="28"/>
          <w:szCs w:val="28"/>
          <w:lang w:val="en-US"/>
        </w:rPr>
      </w:pPr>
      <w:r>
        <w:rPr>
          <w:rFonts w:hint="eastAsia" w:ascii="仿宋_GB2312" w:hAnsi="宋体" w:eastAsia="仿宋_GB2312" w:cs="仿宋_GB2312"/>
          <w:kern w:val="2"/>
          <w:sz w:val="28"/>
          <w:szCs w:val="28"/>
          <w:lang w:val="en-US" w:eastAsia="zh-CN" w:bidi="ar"/>
        </w:rPr>
        <w:t>法定代表人（或授权代表）：（签字）</w:t>
      </w:r>
    </w:p>
    <w:p>
      <w:pPr>
        <w:pStyle w:val="4"/>
        <w:widowControl/>
        <w:spacing w:before="0" w:beforeAutospacing="0" w:after="0" w:afterAutospacing="0"/>
        <w:ind w:left="0" w:leftChars="0" w:right="0"/>
        <w:rPr>
          <w:lang w:val="en-US"/>
        </w:rPr>
      </w:pPr>
    </w:p>
    <w:p>
      <w:pPr>
        <w:keepNext w:val="0"/>
        <w:keepLines w:val="0"/>
        <w:widowControl w:val="0"/>
        <w:suppressLineNumbers w:val="0"/>
        <w:spacing w:before="0" w:beforeAutospacing="0" w:after="0" w:afterAutospacing="0" w:line="560" w:lineRule="exact"/>
        <w:ind w:left="6360" w:leftChars="1413" w:right="0" w:hanging="3393"/>
        <w:jc w:val="both"/>
        <w:rPr>
          <w:rFonts w:hint="eastAsia" w:ascii="仿宋_GB2312" w:hAnsi="微软雅黑" w:eastAsia="仿宋_GB2312" w:cs="仿宋_GB2312"/>
          <w:sz w:val="28"/>
          <w:szCs w:val="28"/>
          <w:lang w:val="en-US"/>
        </w:rPr>
      </w:pPr>
      <w:r>
        <w:rPr>
          <w:rFonts w:hint="eastAsia" w:ascii="仿宋_GB2312" w:hAnsi="微软雅黑" w:eastAsia="仿宋_GB2312" w:cs="仿宋_GB2312"/>
          <w:kern w:val="2"/>
          <w:sz w:val="28"/>
          <w:szCs w:val="28"/>
          <w:lang w:val="en-US" w:eastAsia="zh-CN" w:bidi="ar"/>
        </w:rPr>
        <w:t xml:space="preserve">                     年    月    日</w:t>
      </w:r>
    </w:p>
    <w:p>
      <w:pPr>
        <w:rPr>
          <w:rFonts w:hint="eastAsia" w:ascii="仿宋_GB2312" w:hAnsi="微软雅黑" w:eastAsia="仿宋_GB2312" w:cs="Times New Roman"/>
          <w:color w:val="000000"/>
          <w:spacing w:val="4"/>
          <w:kern w:val="2"/>
          <w:sz w:val="28"/>
          <w:szCs w:val="28"/>
          <w:lang w:val="en-US" w:eastAsia="zh-CN" w:bidi="ar"/>
        </w:rPr>
        <w:sectPr>
          <w:pgSz w:w="11906" w:h="16838"/>
          <w:pgMar w:top="2098" w:right="1474" w:bottom="1985" w:left="1588" w:header="851" w:footer="992" w:gutter="0"/>
          <w:paperSrc/>
          <w:cols w:space="425" w:num="1"/>
          <w:docGrid w:type="lines" w:linePitch="312" w:charSpace="0"/>
        </w:sectPr>
      </w:pPr>
    </w:p>
    <w:p>
      <w:pPr>
        <w:pStyle w:val="8"/>
        <w:keepNext w:val="0"/>
        <w:keepLines w:val="0"/>
        <w:widowControl/>
        <w:suppressLineNumbers w:val="0"/>
        <w:spacing w:before="0" w:beforeAutospacing="0" w:after="120" w:afterAutospacing="0"/>
        <w:ind w:left="0" w:leftChars="0" w:right="0" w:firstLine="0" w:firstLineChars="0"/>
        <w:rPr>
          <w:rFonts w:hAnsi="微软雅黑"/>
          <w:sz w:val="28"/>
          <w:szCs w:val="28"/>
          <w:lang w:val="en-US"/>
        </w:rPr>
      </w:pPr>
      <w:r>
        <w:rPr>
          <w:rFonts w:hAnsi="微软雅黑"/>
          <w:sz w:val="28"/>
          <w:szCs w:val="28"/>
          <w:lang w:eastAsia="zh-CN"/>
        </w:rPr>
        <w:t>附件</w:t>
      </w:r>
      <w:r>
        <w:rPr>
          <w:rFonts w:hAnsi="微软雅黑"/>
          <w:sz w:val="28"/>
          <w:szCs w:val="28"/>
          <w:lang w:val="en-US"/>
        </w:rPr>
        <w:t>5</w:t>
      </w:r>
    </w:p>
    <w:p>
      <w:pPr>
        <w:keepNext w:val="0"/>
        <w:keepLines w:val="0"/>
        <w:widowControl w:val="0"/>
        <w:suppressLineNumbers w:val="0"/>
        <w:spacing w:before="0" w:beforeAutospacing="0" w:after="0" w:afterAutospacing="0"/>
        <w:ind w:left="0" w:right="0"/>
        <w:jc w:val="center"/>
        <w:rPr>
          <w:rFonts w:hint="eastAsia" w:ascii="黑体" w:hAnsi="宋体" w:eastAsia="黑体" w:cs="黑体"/>
          <w:sz w:val="44"/>
          <w:szCs w:val="44"/>
          <w:lang w:val="en-US"/>
        </w:rPr>
      </w:pPr>
      <w:r>
        <w:rPr>
          <w:rFonts w:hint="eastAsia" w:ascii="黑体" w:hAnsi="宋体" w:eastAsia="黑体" w:cs="黑体"/>
          <w:kern w:val="2"/>
          <w:sz w:val="44"/>
          <w:szCs w:val="44"/>
          <w:lang w:val="en-US" w:eastAsia="zh-CN" w:bidi="ar"/>
        </w:rPr>
        <w:t>响应偏离表</w:t>
      </w:r>
    </w:p>
    <w:tbl>
      <w:tblPr>
        <w:tblStyle w:val="9"/>
        <w:tblW w:w="129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
      <w:tblGrid>
        <w:gridCol w:w="760"/>
        <w:gridCol w:w="1704"/>
        <w:gridCol w:w="3641"/>
        <w:gridCol w:w="3641"/>
        <w:gridCol w:w="1118"/>
        <w:gridCol w:w="1241"/>
        <w:gridCol w:w="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Ex>
        <w:trPr>
          <w:cantSplit/>
          <w:trHeight w:val="908" w:hRule="atLeast"/>
        </w:trPr>
        <w:tc>
          <w:tcPr>
            <w:tcW w:w="76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suppressLineNumbers w:val="0"/>
              <w:autoSpaceDE w:val="0"/>
              <w:autoSpaceDN/>
              <w:spacing w:before="0" w:beforeAutospacing="0" w:after="0" w:afterAutospacing="0" w:line="360" w:lineRule="exact"/>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序号</w:t>
            </w:r>
          </w:p>
        </w:tc>
        <w:tc>
          <w:tcPr>
            <w:tcW w:w="1704"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autoSpaceDE w:val="0"/>
              <w:autoSpaceDN/>
              <w:spacing w:before="0" w:beforeAutospacing="0" w:after="0" w:afterAutospacing="0" w:line="360" w:lineRule="exact"/>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评审项目</w:t>
            </w: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autoSpaceDE w:val="0"/>
              <w:autoSpaceDN/>
              <w:spacing w:before="0" w:beforeAutospacing="0" w:after="0" w:afterAutospacing="0" w:line="360" w:lineRule="exact"/>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采购内容明细</w:t>
            </w: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autoSpaceDE w:val="0"/>
              <w:autoSpaceDN/>
              <w:spacing w:before="0" w:beforeAutospacing="0" w:after="0" w:afterAutospacing="0" w:line="360" w:lineRule="exact"/>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供应商响应</w:t>
            </w:r>
          </w:p>
        </w:tc>
        <w:tc>
          <w:tcPr>
            <w:tcW w:w="1118"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autoSpaceDE w:val="0"/>
              <w:autoSpaceDN/>
              <w:spacing w:before="0" w:beforeAutospacing="0" w:after="0" w:afterAutospacing="0" w:line="360" w:lineRule="exact"/>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偏离</w:t>
            </w:r>
            <w:r>
              <w:rPr>
                <w:rFonts w:hint="eastAsia" w:ascii="Times New Roman" w:hAnsi="Times New Roman" w:eastAsia="宋体" w:cs="宋体"/>
                <w:kern w:val="2"/>
                <w:sz w:val="24"/>
                <w:szCs w:val="24"/>
                <w:bdr w:val="none" w:color="auto" w:sz="0" w:space="0"/>
                <w:lang w:val="en-US" w:eastAsia="zh-CN" w:bidi="ar"/>
              </w:rPr>
              <w:t>度</w:t>
            </w:r>
          </w:p>
        </w:tc>
        <w:tc>
          <w:tcPr>
            <w:tcW w:w="1241" w:type="dxa"/>
            <w:tcBorders>
              <w:top w:val="single" w:color="auto" w:sz="4" w:space="0"/>
              <w:left w:val="nil"/>
              <w:bottom w:val="single" w:color="auto" w:sz="4" w:space="0"/>
              <w:right w:val="single" w:color="auto" w:sz="4" w:space="0"/>
            </w:tcBorders>
            <w:shd w:val="clear"/>
            <w:vAlign w:val="center"/>
          </w:tcPr>
          <w:p>
            <w:pPr>
              <w:keepNext w:val="0"/>
              <w:keepLines w:val="0"/>
              <w:widowControl/>
              <w:suppressLineNumbers w:val="0"/>
              <w:autoSpaceDE w:val="0"/>
              <w:autoSpaceDN/>
              <w:spacing w:before="0" w:beforeAutospacing="0" w:after="0" w:afterAutospacing="0" w:line="360" w:lineRule="exact"/>
              <w:ind w:left="0" w:right="0"/>
              <w:jc w:val="center"/>
              <w:rPr>
                <w:rFonts w:hint="eastAsia" w:ascii="宋体" w:hAnsi="宋体" w:eastAsia="宋体" w:cs="宋体"/>
                <w:sz w:val="24"/>
                <w:szCs w:val="24"/>
                <w:bdr w:val="none" w:color="auto" w:sz="0" w:space="0"/>
                <w:lang w:val="en-US"/>
              </w:rPr>
            </w:pPr>
            <w:r>
              <w:rPr>
                <w:rFonts w:hint="eastAsia" w:ascii="Times New Roman" w:hAnsi="Times New Roman" w:eastAsia="宋体" w:cs="宋体"/>
                <w:kern w:val="2"/>
                <w:sz w:val="24"/>
                <w:szCs w:val="24"/>
                <w:bdr w:val="none" w:color="auto" w:sz="0" w:space="0"/>
                <w:lang w:val="en-US" w:eastAsia="zh-CN" w:bidi="ar"/>
              </w:rPr>
              <w:t>文件名称</w:t>
            </w:r>
            <w:r>
              <w:rPr>
                <w:rFonts w:hint="eastAsia" w:ascii="宋体" w:hAnsi="宋体" w:eastAsia="宋体" w:cs="宋体"/>
                <w:kern w:val="2"/>
                <w:sz w:val="24"/>
                <w:szCs w:val="24"/>
                <w:bdr w:val="none" w:color="auto" w:sz="0" w:space="0"/>
                <w:lang w:val="en-US" w:eastAsia="zh-CN" w:bidi="ar"/>
              </w:rPr>
              <w:t>∕页码</w:t>
            </w:r>
          </w:p>
        </w:tc>
        <w:tc>
          <w:tcPr>
            <w:tcW w:w="866"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autoSpaceDE w:val="0"/>
              <w:autoSpaceDN/>
              <w:spacing w:before="0" w:beforeAutospacing="0" w:after="0" w:afterAutospacing="0" w:line="360" w:lineRule="exact"/>
              <w:ind w:left="0" w:right="0"/>
              <w:jc w:val="center"/>
              <w:rPr>
                <w:rFonts w:hint="eastAsia" w:ascii="宋体" w:hAnsi="宋体" w:eastAsia="宋体" w:cs="宋体"/>
                <w:sz w:val="24"/>
                <w:szCs w:val="24"/>
                <w:bdr w:val="none" w:color="auto" w:sz="0" w:space="0"/>
                <w:lang w:val="en-US"/>
              </w:rPr>
            </w:pPr>
            <w:r>
              <w:rPr>
                <w:rFonts w:hint="eastAsia" w:ascii="宋体" w:hAnsi="宋体" w:eastAsia="宋体" w:cs="宋体"/>
                <w:kern w:val="2"/>
                <w:sz w:val="24"/>
                <w:szCs w:val="24"/>
                <w:bdr w:val="none" w:color="auto" w:sz="0" w:space="0"/>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9" w:hRule="atLeast"/>
        </w:trPr>
        <w:tc>
          <w:tcPr>
            <w:tcW w:w="76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704"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118"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2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866"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9" w:hRule="atLeast"/>
        </w:trPr>
        <w:tc>
          <w:tcPr>
            <w:tcW w:w="76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704"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118"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2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866"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9" w:hRule="atLeast"/>
        </w:trPr>
        <w:tc>
          <w:tcPr>
            <w:tcW w:w="76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704"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118"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2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866"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9" w:hRule="atLeast"/>
        </w:trPr>
        <w:tc>
          <w:tcPr>
            <w:tcW w:w="760" w:type="dxa"/>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704"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36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118"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1241"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c>
          <w:tcPr>
            <w:tcW w:w="866" w:type="dxa"/>
            <w:tcBorders>
              <w:top w:val="single" w:color="auto" w:sz="4" w:space="0"/>
              <w:left w:val="nil"/>
              <w:bottom w:val="single" w:color="auto" w:sz="4" w:space="0"/>
              <w:right w:val="single" w:color="auto" w:sz="4" w:space="0"/>
            </w:tcBorders>
            <w:shd w:val="clear"/>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sz w:val="24"/>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4" w:hRule="atLeast"/>
        </w:trPr>
        <w:tc>
          <w:tcPr>
            <w:tcW w:w="12971" w:type="dxa"/>
            <w:gridSpan w:val="7"/>
            <w:tcBorders>
              <w:top w:val="single" w:color="auto" w:sz="4" w:space="0"/>
              <w:left w:val="single" w:color="auto" w:sz="4" w:space="0"/>
              <w:bottom w:val="single" w:color="auto" w:sz="4" w:space="0"/>
              <w:right w:val="single" w:color="auto" w:sz="4" w:space="0"/>
            </w:tcBorders>
            <w:shd w:val="clear"/>
            <w:vAlign w:val="center"/>
          </w:tcPr>
          <w:p>
            <w:pPr>
              <w:keepNext w:val="0"/>
              <w:keepLines w:val="0"/>
              <w:widowControl w:val="0"/>
              <w:suppressLineNumbers w:val="0"/>
              <w:spacing w:before="93" w:beforeLines="30" w:beforeAutospacing="0" w:after="93" w:afterLines="30" w:afterAutospacing="0" w:line="400" w:lineRule="exact"/>
              <w:ind w:left="0" w:right="0"/>
              <w:jc w:val="both"/>
              <w:rPr>
                <w:rFonts w:hint="eastAsia" w:ascii="宋体" w:hAnsi="宋体" w:eastAsia="宋体" w:cs="宋体"/>
                <w:sz w:val="24"/>
                <w:szCs w:val="24"/>
                <w:bdr w:val="none" w:color="auto" w:sz="0" w:space="0"/>
                <w:lang w:val="en-US"/>
              </w:rPr>
            </w:pPr>
            <w:r>
              <w:rPr>
                <w:rFonts w:hint="eastAsia" w:ascii="Times New Roman" w:hAnsi="Times New Roman" w:eastAsia="宋体" w:cs="宋体"/>
                <w:kern w:val="2"/>
                <w:sz w:val="24"/>
                <w:szCs w:val="24"/>
                <w:bdr w:val="none" w:color="auto" w:sz="0" w:space="0"/>
                <w:lang w:val="en-US" w:eastAsia="zh-CN" w:bidi="ar"/>
              </w:rPr>
              <w:t>说明：报价供应商应当对照采购内容明细中的要求，逐条如实填写所投服务（物资）的具体响应，注明无偏离、正偏离或负偏离，并在备注中注明偏离的具体内容。负偏离应当如实注明。本表中条款出现负偏离，视为无效响应。</w:t>
            </w:r>
          </w:p>
        </w:tc>
      </w:tr>
    </w:tbl>
    <w:p>
      <w:pPr>
        <w:pStyle w:val="2"/>
        <w:widowControl/>
        <w:spacing w:after="0" w:afterAutospacing="0" w:line="560" w:lineRule="exact"/>
        <w:rPr>
          <w:sz w:val="28"/>
          <w:szCs w:val="28"/>
          <w:lang w:val="en-US"/>
        </w:rPr>
      </w:pPr>
      <w:r>
        <w:rPr>
          <w:sz w:val="28"/>
          <w:szCs w:val="28"/>
          <w:lang w:val="en-US"/>
        </w:rPr>
        <w:t xml:space="preserve"> </w:t>
      </w:r>
    </w:p>
    <w:p>
      <w:pPr>
        <w:keepNext w:val="0"/>
        <w:keepLines w:val="0"/>
        <w:widowControl w:val="0"/>
        <w:suppressLineNumbers w:val="0"/>
        <w:spacing w:before="0" w:beforeAutospacing="0" w:after="0" w:afterAutospacing="0" w:line="560" w:lineRule="exact"/>
        <w:ind w:left="0" w:right="0" w:firstLine="5320" w:firstLineChars="1900"/>
        <w:jc w:val="both"/>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报价供应商全称：（盖章）</w:t>
      </w:r>
    </w:p>
    <w:p>
      <w:pPr>
        <w:keepNext w:val="0"/>
        <w:keepLines w:val="0"/>
        <w:widowControl w:val="0"/>
        <w:suppressLineNumbers w:val="0"/>
        <w:spacing w:before="0" w:beforeAutospacing="0" w:after="0" w:afterAutospacing="0" w:line="560" w:lineRule="exact"/>
        <w:ind w:left="0" w:right="0" w:firstLine="5320" w:firstLineChars="1900"/>
        <w:jc w:val="left"/>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法定代表人（或授权代表）：（签字）</w:t>
      </w:r>
    </w:p>
    <w:p>
      <w:pPr>
        <w:keepNext w:val="0"/>
        <w:keepLines w:val="0"/>
        <w:widowControl w:val="0"/>
        <w:suppressLineNumbers w:val="0"/>
        <w:spacing w:before="0" w:beforeAutospacing="0" w:after="0" w:afterAutospacing="0" w:line="560" w:lineRule="exact"/>
        <w:ind w:left="6361" w:leftChars="3029" w:right="0" w:firstLine="2660" w:firstLineChars="950"/>
        <w:jc w:val="both"/>
        <w:rPr>
          <w:lang w:val="en-US"/>
        </w:rPr>
      </w:pPr>
      <w:r>
        <w:rPr>
          <w:rFonts w:hint="eastAsia" w:ascii="宋体" w:hAnsi="宋体" w:eastAsia="宋体" w:cs="宋体"/>
          <w:kern w:val="2"/>
          <w:sz w:val="28"/>
          <w:szCs w:val="28"/>
          <w:u w:val="single"/>
          <w:lang w:val="en-US" w:eastAsia="zh-CN" w:bidi="ar"/>
        </w:rPr>
        <w:t xml:space="preserve">    </w:t>
      </w:r>
      <w:r>
        <w:rPr>
          <w:rFonts w:hint="eastAsia" w:ascii="宋体" w:hAnsi="宋体" w:eastAsia="宋体" w:cs="宋体"/>
          <w:kern w:val="2"/>
          <w:sz w:val="28"/>
          <w:szCs w:val="28"/>
          <w:lang w:val="en-US" w:eastAsia="zh-CN" w:bidi="ar"/>
        </w:rPr>
        <w:t>年</w:t>
      </w:r>
      <w:r>
        <w:rPr>
          <w:rFonts w:hint="eastAsia" w:ascii="宋体" w:hAnsi="宋体" w:eastAsia="宋体" w:cs="宋体"/>
          <w:kern w:val="2"/>
          <w:sz w:val="28"/>
          <w:szCs w:val="28"/>
          <w:u w:val="single"/>
          <w:lang w:val="en-US" w:eastAsia="zh-CN" w:bidi="ar"/>
        </w:rPr>
        <w:t xml:space="preserve">   </w:t>
      </w:r>
      <w:r>
        <w:rPr>
          <w:rFonts w:hint="eastAsia" w:ascii="宋体" w:hAnsi="宋体" w:eastAsia="宋体" w:cs="宋体"/>
          <w:kern w:val="2"/>
          <w:sz w:val="28"/>
          <w:szCs w:val="28"/>
          <w:lang w:val="en-US" w:eastAsia="zh-CN" w:bidi="ar"/>
        </w:rPr>
        <w:t>月</w:t>
      </w:r>
      <w:r>
        <w:rPr>
          <w:rFonts w:hint="eastAsia" w:ascii="宋体" w:hAnsi="宋体" w:eastAsia="宋体" w:cs="宋体"/>
          <w:kern w:val="2"/>
          <w:sz w:val="28"/>
          <w:szCs w:val="28"/>
          <w:u w:val="single"/>
          <w:lang w:val="en-US" w:eastAsia="zh-CN" w:bidi="ar"/>
        </w:rPr>
        <w:t xml:space="preserve">   </w:t>
      </w:r>
      <w:r>
        <w:rPr>
          <w:rFonts w:hint="eastAsia" w:ascii="宋体" w:hAnsi="宋体" w:eastAsia="宋体" w:cs="宋体"/>
          <w:kern w:val="2"/>
          <w:sz w:val="28"/>
          <w:szCs w:val="28"/>
          <w:lang w:val="en-US" w:eastAsia="zh-CN" w:bidi="ar"/>
        </w:rPr>
        <w:t>日</w:t>
      </w:r>
    </w:p>
    <w:p/>
    <w:sectPr>
      <w:pgSz w:w="16838" w:h="11906" w:orient="landscape"/>
      <w:pgMar w:top="1474" w:right="1985" w:bottom="1588" w:left="2098" w:header="851" w:footer="992" w:gutter="0"/>
      <w:paperSrc/>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fixed"/>
    <w:sig w:usb0="800002BF" w:usb1="38CF7CFA" w:usb2="00000016" w:usb3="00000000" w:csb0="00040001" w:csb1="00000000"/>
  </w:font>
  <w:font w:name="@仿宋_GB2312">
    <w:panose1 w:val="02010609030101010101"/>
    <w:charset w:val="86"/>
    <w:family w:val="auto"/>
    <w:pitch w:val="fixed"/>
    <w:sig w:usb0="00000001" w:usb1="080E0000" w:usb2="00000000" w:usb3="00000000" w:csb0="00040000" w:csb1="00000000"/>
  </w:font>
  <w:font w:name="仿宋_GB2312">
    <w:panose1 w:val="02010609030101010101"/>
    <w:charset w:val="86"/>
    <w:family w:val="auto"/>
    <w:pitch w:val="fixed"/>
    <w:sig w:usb0="00000001" w:usb1="080E0000" w:usb2="00000000" w:usb3="00000000" w:csb0="00040000" w:csb1="00000000"/>
  </w:font>
  <w:font w:name="@黑体">
    <w:panose1 w:val="02010609060101010101"/>
    <w:charset w:val="86"/>
    <w:family w:val="auto"/>
    <w:pitch w:val="fixed"/>
    <w:sig w:usb0="800002BF" w:usb1="38CF7CFA" w:usb2="00000016" w:usb3="00000000" w:csb0="00040001" w:csb1="00000000"/>
  </w:font>
  <w:font w:name="方正小标宋简体">
    <w:panose1 w:val="02010601030101010101"/>
    <w:charset w:val="86"/>
    <w:family w:val="auto"/>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华文中宋">
    <w:panose1 w:val="02010600040101010101"/>
    <w:charset w:val="86"/>
    <w:family w:val="auto"/>
    <w:pitch w:val="variable"/>
    <w:sig w:usb0="00000287" w:usb1="080F0000" w:usb2="00000000" w:usb3="00000000" w:csb0="0004009F" w:csb1="DFD70000"/>
  </w:font>
  <w:font w:name="楷体_GB2312">
    <w:panose1 w:val="02010609030101010101"/>
    <w:charset w:val="86"/>
    <w:family w:val="auto"/>
    <w:pitch w:val="fixed"/>
    <w:sig w:usb0="00000001" w:usb1="080E0000" w:usb2="00000000" w:usb3="00000000" w:csb0="00040000" w:csb1="00000000"/>
  </w:font>
  <w:font w:name="微软雅黑">
    <w:panose1 w:val="020B0503020204020204"/>
    <w:charset w:val="86"/>
    <w:family w:val="auto"/>
    <w:pitch w:val="variable"/>
    <w:sig w:usb0="80000287" w:usb1="280F3C52" w:usb2="00000016" w:usb3="00000000" w:csb0="0004001F" w:csb1="00000000"/>
  </w:font>
  <w:font w:name="楷体">
    <w:panose1 w:val="02010609060101010101"/>
    <w:charset w:val="86"/>
    <w:family w:val="auto"/>
    <w:pitch w:val="fixed"/>
    <w:sig w:usb0="800002BF" w:usb1="38CF7CFA" w:usb2="00000016" w:usb3="00000000" w:csb0="00040001" w:csb1="00000000"/>
  </w:font>
  <w:font w:name="Verdana">
    <w:panose1 w:val="020B0604030504040204"/>
    <w:charset w:val="00"/>
    <w:family w:val="auto"/>
    <w:pitch w:val="variable"/>
    <w:sig w:usb0="A10006FF" w:usb1="4000205B" w:usb2="00000010" w:usb3="00000000" w:csb0="2000019F" w:csb1="00000000"/>
  </w:font>
  <w:font w:name="@微软雅黑">
    <w:panose1 w:val="020B0503020204020204"/>
    <w:charset w:val="86"/>
    <w:family w:val="auto"/>
    <w:pitch w:val="variable"/>
    <w:sig w:usb0="80000287" w:usb1="280F3C52" w:usb2="00000016" w:usb3="00000000" w:csb0="0004001F" w:csb1="00000000"/>
  </w:font>
  <w:font w:name="@方正小标宋简体">
    <w:panose1 w:val="02010601030101010101"/>
    <w:charset w:val="86"/>
    <w:family w:val="auto"/>
    <w:pitch w:val="variable"/>
    <w:sig w:usb0="00000001" w:usb1="080E0000" w:usb2="00000000" w:usb3="00000000" w:csb0="00040000" w:csb1="00000000"/>
  </w:font>
  <w:font w:name="@华文中宋">
    <w:panose1 w:val="02010600040101010101"/>
    <w:charset w:val="86"/>
    <w:family w:val="auto"/>
    <w:pitch w:val="variable"/>
    <w:sig w:usb0="00000287" w:usb1="080F0000" w:usb2="00000000" w:usb3="00000000" w:csb0="0004009F" w:csb1="DFD70000"/>
  </w:font>
  <w:font w:name="@楷体_GB2312">
    <w:panose1 w:val="02010609030101010101"/>
    <w:charset w:val="86"/>
    <w:family w:val="auto"/>
    <w:pitch w:val="fixed"/>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43353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iPriority w:val="0"/>
  </w:style>
  <w:style w:type="table" w:default="1" w:styleId="9">
    <w:name w:val="Normal Table"/>
    <w:semiHidden/>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Body Text"/>
    <w:basedOn w:val="1"/>
    <w:link w:val="13"/>
    <w:uiPriority w:val="0"/>
    <w:pPr>
      <w:keepNext w:val="0"/>
      <w:keepLines w:val="0"/>
      <w:widowControl w:val="0"/>
      <w:suppressLineNumbers w:val="0"/>
      <w:spacing w:before="0" w:beforeAutospacing="0" w:after="120" w:afterAutospacing="0"/>
      <w:ind w:left="0" w:right="0"/>
      <w:jc w:val="both"/>
    </w:pPr>
    <w:rPr>
      <w:rFonts w:hint="default" w:ascii="Times New Roman" w:hAnsi="Times New Roman" w:eastAsia="宋体" w:cs="Times New Roman"/>
      <w:kern w:val="2"/>
      <w:sz w:val="21"/>
      <w:szCs w:val="24"/>
      <w:lang w:val="en-US" w:eastAsia="zh-CN" w:bidi="ar"/>
    </w:rPr>
  </w:style>
  <w:style w:type="paragraph" w:styleId="3">
    <w:name w:val="Body Text Indent"/>
    <w:basedOn w:val="1"/>
    <w:link w:val="15"/>
    <w:uiPriority w:val="0"/>
    <w:pPr>
      <w:spacing w:after="120" w:afterLines="0" w:afterAutospacing="0"/>
      <w:ind w:left="420" w:leftChars="200"/>
    </w:pPr>
  </w:style>
  <w:style w:type="paragraph" w:styleId="4">
    <w:name w:val="index 4"/>
    <w:basedOn w:val="1"/>
    <w:next w:val="1"/>
    <w:uiPriority w:val="0"/>
    <w:pPr>
      <w:keepNext w:val="0"/>
      <w:keepLines w:val="0"/>
      <w:widowControl w:val="0"/>
      <w:suppressLineNumbers w:val="0"/>
      <w:spacing w:before="0" w:beforeAutospacing="0" w:after="0" w:afterAutospacing="0"/>
      <w:ind w:left="600" w:leftChars="600" w:right="0"/>
      <w:jc w:val="both"/>
    </w:pPr>
    <w:rPr>
      <w:rFonts w:hint="default" w:ascii="Verdana" w:hAnsi="Verdana" w:eastAsia="宋体" w:cs="Times New Roman"/>
      <w:kern w:val="2"/>
      <w:sz w:val="21"/>
      <w:szCs w:val="20"/>
      <w:lang w:val="en-US" w:eastAsia="zh-CN" w:bidi="ar"/>
    </w:rPr>
  </w:style>
  <w:style w:type="paragraph" w:styleId="5">
    <w:name w:val="Body Text Indent 2"/>
    <w:basedOn w:val="1"/>
    <w:link w:val="11"/>
    <w:uiPriority w:val="0"/>
    <w:pPr>
      <w:keepNext w:val="0"/>
      <w:keepLines w:val="0"/>
      <w:widowControl w:val="0"/>
      <w:suppressLineNumbers w:val="0"/>
      <w:spacing w:before="0" w:beforeAutospacing="0" w:after="120" w:afterAutospacing="0" w:line="480" w:lineRule="auto"/>
      <w:ind w:left="420" w:leftChars="200" w:right="0"/>
      <w:jc w:val="both"/>
    </w:pPr>
    <w:rPr>
      <w:rFonts w:hint="default" w:ascii="Times New Roman" w:hAnsi="Times New Roman" w:eastAsia="宋体" w:cs="Times New Roman"/>
      <w:kern w:val="2"/>
      <w:sz w:val="21"/>
      <w:szCs w:val="24"/>
      <w:lang w:val="en-US" w:eastAsia="zh-CN" w:bidi="ar"/>
    </w:rPr>
  </w:style>
  <w:style w:type="paragraph" w:styleId="6">
    <w:name w:val="footer"/>
    <w:basedOn w:val="1"/>
    <w:link w:val="14"/>
    <w:uiPriority w:val="0"/>
    <w:pPr>
      <w:tabs>
        <w:tab w:val="center" w:pos="4153"/>
        <w:tab w:val="right" w:pos="8306"/>
      </w:tabs>
      <w:snapToGrid w:val="0"/>
      <w:jc w:val="left"/>
    </w:pPr>
    <w:rPr>
      <w:sz w:val="18"/>
    </w:rPr>
  </w:style>
  <w:style w:type="paragraph" w:styleId="7">
    <w:name w:val="Normal (Web)"/>
    <w:basedOn w:val="1"/>
    <w:uiPriority w:val="0"/>
    <w:pPr>
      <w:keepNext w:val="0"/>
      <w:keepLines w:val="0"/>
      <w:widowControl w:val="0"/>
      <w:suppressLineNumbers w:val="0"/>
      <w:spacing w:before="0" w:beforeAutospacing="1" w:after="0" w:afterAutospacing="1"/>
      <w:ind w:left="0" w:right="0"/>
      <w:jc w:val="left"/>
    </w:pPr>
    <w:rPr>
      <w:rFonts w:hint="default" w:ascii="Times New Roman" w:hAnsi="Times New Roman" w:eastAsia="宋体" w:cs="Times New Roman"/>
      <w:kern w:val="0"/>
      <w:sz w:val="24"/>
      <w:szCs w:val="24"/>
      <w:lang w:val="en-US" w:eastAsia="zh-CN" w:bidi="ar"/>
    </w:rPr>
  </w:style>
  <w:style w:type="paragraph" w:styleId="8">
    <w:name w:val="Body Text First Indent 2"/>
    <w:basedOn w:val="3"/>
    <w:link w:val="12"/>
    <w:uiPriority w:val="0"/>
    <w:pPr>
      <w:keepNext w:val="0"/>
      <w:keepLines w:val="0"/>
      <w:widowControl w:val="0"/>
      <w:suppressLineNumbers w:val="0"/>
      <w:spacing w:before="0" w:beforeAutospacing="0" w:after="120" w:afterAutospacing="0"/>
      <w:ind w:left="420" w:leftChars="200" w:right="0" w:firstLine="420" w:firstLineChars="200"/>
      <w:jc w:val="both"/>
    </w:pPr>
    <w:rPr>
      <w:rFonts w:hint="eastAsia" w:ascii="仿宋_GB2312" w:hAnsi="宋体" w:eastAsia="仿宋_GB2312" w:cs="Times New Roman"/>
      <w:color w:val="000000"/>
      <w:spacing w:val="4"/>
      <w:kern w:val="2"/>
      <w:sz w:val="21"/>
      <w:szCs w:val="24"/>
      <w:lang w:val="en-US" w:eastAsia="zh-CN" w:bidi="ar"/>
    </w:rPr>
  </w:style>
  <w:style w:type="character" w:customStyle="1" w:styleId="11">
    <w:name w:val="正文文本缩进 2 Char"/>
    <w:basedOn w:val="10"/>
    <w:link w:val="5"/>
    <w:uiPriority w:val="0"/>
    <w:rPr>
      <w:kern w:val="2"/>
      <w:sz w:val="21"/>
      <w:szCs w:val="24"/>
    </w:rPr>
  </w:style>
  <w:style w:type="character" w:customStyle="1" w:styleId="12">
    <w:name w:val="正文首行缩进 2 Char"/>
    <w:basedOn w:val="10"/>
    <w:link w:val="8"/>
    <w:uiPriority w:val="0"/>
    <w:rPr>
      <w:rFonts w:hint="eastAsia" w:ascii="仿宋_GB2312" w:hAnsi="宋体" w:eastAsia="仿宋_GB2312" w:cs="仿宋_GB2312"/>
      <w:color w:val="000000"/>
      <w:spacing w:val="4"/>
      <w:kern w:val="2"/>
      <w:sz w:val="21"/>
      <w:szCs w:val="24"/>
    </w:rPr>
  </w:style>
  <w:style w:type="character" w:customStyle="1" w:styleId="13">
    <w:name w:val="正文文本 Char"/>
    <w:basedOn w:val="10"/>
    <w:link w:val="2"/>
    <w:uiPriority w:val="0"/>
    <w:rPr>
      <w:kern w:val="2"/>
      <w:sz w:val="21"/>
      <w:szCs w:val="24"/>
    </w:rPr>
  </w:style>
  <w:style w:type="character" w:customStyle="1" w:styleId="14">
    <w:name w:val="页脚 Char"/>
    <w:basedOn w:val="10"/>
    <w:link w:val="6"/>
    <w:uiPriority w:val="0"/>
    <w:rPr>
      <w:kern w:val="2"/>
      <w:sz w:val="18"/>
      <w:szCs w:val="18"/>
    </w:rPr>
  </w:style>
  <w:style w:type="character" w:customStyle="1" w:styleId="15">
    <w:name w:val="正文文本缩进 Char"/>
    <w:basedOn w:val="10"/>
    <w:link w:val="3"/>
    <w:uiPriority w:val="0"/>
    <w:rPr>
      <w:kern w:val="2"/>
      <w:sz w:val="21"/>
      <w:szCs w:val="24"/>
    </w:rPr>
  </w:style>
  <w:style w:type="character" w:customStyle="1" w:styleId="16">
    <w:name w:val="正文首行缩进 2 Char1"/>
    <w:basedOn w:val="15"/>
    <w:uiPriority w:val="0"/>
    <w:rPr>
      <w:kern w:val="2"/>
      <w:sz w:val="21"/>
      <w:szCs w:val="24"/>
    </w:rPr>
  </w:style>
  <w:style w:type="character" w:customStyle="1" w:styleId="17">
    <w:name w:val="页脚 Char1"/>
    <w:basedOn w:val="10"/>
    <w:uiPriority w:val="0"/>
    <w:rPr>
      <w:kern w:val="2"/>
      <w:sz w:val="18"/>
      <w:szCs w:val="18"/>
    </w:rPr>
  </w:style>
  <w:style w:type="character" w:customStyle="1" w:styleId="18">
    <w:name w:val="正文文本缩进 2 Char1"/>
    <w:basedOn w:val="10"/>
    <w:uiPriority w:val="0"/>
    <w:rPr>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2026-07-21T09:25:16Z</dcterms:created>
  <dc:creator>admin</dc:creator>
  <cp:lastModifiedBy>许天罡</cp:lastModifiedBy>
  <dcterms:modified xsi:type="dcterms:W3CDTF">2026-07-21T09:25:21Z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